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C5" w:rsidRDefault="00E81FC5" w:rsidP="00255F1B">
      <w:pPr>
        <w:pStyle w:val="Header"/>
        <w:spacing w:line="360" w:lineRule="auto"/>
        <w:jc w:val="center"/>
        <w:rPr>
          <w:rFonts w:ascii="Times New Roman" w:hAnsi="Times New Roman"/>
          <w:b/>
          <w:bCs/>
        </w:rPr>
      </w:pPr>
    </w:p>
    <w:p w:rsidR="00255F1B" w:rsidRDefault="00255F1B" w:rsidP="00255F1B">
      <w:pPr>
        <w:pStyle w:val="Header"/>
        <w:spacing w:line="360" w:lineRule="auto"/>
        <w:jc w:val="center"/>
        <w:rPr>
          <w:rFonts w:ascii="Times New Roman" w:hAnsi="Times New Roman"/>
          <w:b/>
          <w:bCs/>
        </w:rPr>
      </w:pPr>
      <w:r w:rsidRPr="00A63EAB">
        <w:rPr>
          <w:rFonts w:ascii="Times New Roman" w:hAnsi="Times New Roman"/>
          <w:b/>
          <w:bCs/>
        </w:rPr>
        <w:t>ANUNŢ CONCURS</w:t>
      </w:r>
    </w:p>
    <w:p w:rsidR="00E81FC5" w:rsidRPr="00E81FC5" w:rsidRDefault="00E81FC5" w:rsidP="00255F1B">
      <w:pPr>
        <w:pStyle w:val="Header"/>
        <w:spacing w:line="360" w:lineRule="auto"/>
        <w:jc w:val="center"/>
        <w:rPr>
          <w:rFonts w:ascii="Times New Roman" w:hAnsi="Times New Roman"/>
          <w:b/>
          <w:bCs/>
          <w:sz w:val="24"/>
          <w:szCs w:val="24"/>
        </w:rPr>
      </w:pPr>
    </w:p>
    <w:p w:rsidR="0032580C" w:rsidRPr="00E81FC5" w:rsidRDefault="00255F1B" w:rsidP="0032580C">
      <w:pPr>
        <w:ind w:firstLine="720"/>
        <w:jc w:val="both"/>
        <w:rPr>
          <w:rFonts w:ascii="Times New Roman" w:hAnsi="Times New Roman"/>
          <w:sz w:val="24"/>
          <w:szCs w:val="24"/>
        </w:rPr>
      </w:pPr>
      <w:r w:rsidRPr="00E81FC5">
        <w:rPr>
          <w:rFonts w:ascii="Times New Roman" w:hAnsi="Times New Roman"/>
          <w:sz w:val="24"/>
          <w:szCs w:val="24"/>
          <w:lang w:val="ro-RO"/>
        </w:rPr>
        <w:t>Direcţia</w:t>
      </w:r>
      <w:r w:rsidRPr="00E81FC5">
        <w:rPr>
          <w:rFonts w:ascii="Times New Roman" w:hAnsi="Times New Roman"/>
          <w:sz w:val="24"/>
          <w:szCs w:val="24"/>
        </w:rPr>
        <w:t xml:space="preserve"> Servicii Publice, Sport și Agrement Botoşani organizează concurs pentru </w:t>
      </w:r>
      <w:r w:rsidR="0032580C" w:rsidRPr="00E81FC5">
        <w:rPr>
          <w:rFonts w:ascii="Times New Roman" w:hAnsi="Times New Roman"/>
          <w:sz w:val="24"/>
          <w:szCs w:val="24"/>
        </w:rPr>
        <w:t>Direcţia Servicii Publice, Sport și Agrement Botoşani organizează concurs pentru ocuparea pe perioadă nedeterminată a 2 (două) posturi contractuale de execuție vacante la Serviciul Intervenţii Edilitare şi 1 (un) post contractual de execuţie vacant la Serviciul Amenajări Spaţii Verzi, după cum urmează:</w:t>
      </w:r>
    </w:p>
    <w:p w:rsidR="0032580C" w:rsidRPr="00E81FC5" w:rsidRDefault="0032580C" w:rsidP="0032580C">
      <w:pPr>
        <w:pStyle w:val="ListParagraph"/>
        <w:numPr>
          <w:ilvl w:val="0"/>
          <w:numId w:val="11"/>
        </w:numPr>
        <w:jc w:val="both"/>
        <w:rPr>
          <w:rFonts w:ascii="Times New Roman" w:hAnsi="Times New Roman"/>
          <w:b/>
          <w:sz w:val="24"/>
          <w:szCs w:val="24"/>
        </w:rPr>
      </w:pPr>
      <w:r w:rsidRPr="00E81FC5">
        <w:rPr>
          <w:rFonts w:ascii="Times New Roman" w:hAnsi="Times New Roman"/>
          <w:b/>
          <w:sz w:val="24"/>
          <w:szCs w:val="24"/>
        </w:rPr>
        <w:t>Muncitor calificat (ȋn floricultură și arboricultură) – 1 post</w:t>
      </w:r>
    </w:p>
    <w:p w:rsidR="0032580C" w:rsidRPr="00E81FC5" w:rsidRDefault="0032580C" w:rsidP="0032580C">
      <w:pPr>
        <w:pStyle w:val="ListParagraph"/>
        <w:numPr>
          <w:ilvl w:val="0"/>
          <w:numId w:val="11"/>
        </w:numPr>
        <w:jc w:val="both"/>
        <w:rPr>
          <w:rFonts w:ascii="Times New Roman" w:hAnsi="Times New Roman"/>
          <w:b/>
          <w:sz w:val="24"/>
          <w:szCs w:val="24"/>
        </w:rPr>
      </w:pPr>
      <w:r w:rsidRPr="00E81FC5">
        <w:rPr>
          <w:rFonts w:ascii="Times New Roman" w:hAnsi="Times New Roman"/>
          <w:b/>
          <w:sz w:val="24"/>
          <w:szCs w:val="24"/>
        </w:rPr>
        <w:t>Muncitor calificat (strungar) – 1 post</w:t>
      </w:r>
    </w:p>
    <w:p w:rsidR="0032580C" w:rsidRPr="00E81FC5" w:rsidRDefault="0032580C" w:rsidP="0032580C">
      <w:pPr>
        <w:pStyle w:val="ListParagraph"/>
        <w:numPr>
          <w:ilvl w:val="0"/>
          <w:numId w:val="11"/>
        </w:numPr>
        <w:jc w:val="both"/>
        <w:rPr>
          <w:rFonts w:ascii="Times New Roman" w:hAnsi="Times New Roman"/>
          <w:b/>
          <w:sz w:val="24"/>
          <w:szCs w:val="24"/>
        </w:rPr>
      </w:pPr>
      <w:r w:rsidRPr="00E81FC5">
        <w:rPr>
          <w:rFonts w:ascii="Times New Roman" w:hAnsi="Times New Roman"/>
          <w:b/>
          <w:sz w:val="24"/>
          <w:szCs w:val="24"/>
        </w:rPr>
        <w:t>Muncitor calificat (sudor) – 1 post</w:t>
      </w:r>
    </w:p>
    <w:p w:rsidR="0032580C" w:rsidRPr="00E81FC5" w:rsidRDefault="0032580C" w:rsidP="0032580C">
      <w:pPr>
        <w:ind w:firstLine="708"/>
        <w:jc w:val="both"/>
        <w:rPr>
          <w:rFonts w:ascii="Times New Roman" w:hAnsi="Times New Roman"/>
          <w:sz w:val="24"/>
          <w:szCs w:val="24"/>
        </w:rPr>
      </w:pPr>
      <w:r w:rsidRPr="00E81FC5">
        <w:rPr>
          <w:rFonts w:ascii="Times New Roman" w:hAnsi="Times New Roman"/>
          <w:sz w:val="24"/>
          <w:szCs w:val="24"/>
        </w:rPr>
        <w:t>Concursul pentru cele trei posturi de muncitor calificat (ȋn floricultură și arboricultură), (strungar), (sudor) va avea loc la Sala Polivalentă ,,Elisabeta Lipă” din B-dul Mihai Eminescu nr. 15A Botoşani şi va fi alcătuit din următoarele probe:</w:t>
      </w:r>
    </w:p>
    <w:p w:rsidR="0032580C" w:rsidRPr="00E81FC5" w:rsidRDefault="0032580C" w:rsidP="0032580C">
      <w:pPr>
        <w:ind w:firstLine="720"/>
        <w:jc w:val="both"/>
        <w:rPr>
          <w:rFonts w:ascii="Times New Roman" w:hAnsi="Times New Roman"/>
          <w:sz w:val="24"/>
          <w:szCs w:val="24"/>
        </w:rPr>
      </w:pPr>
      <w:r w:rsidRPr="00E81FC5">
        <w:rPr>
          <w:rFonts w:ascii="Times New Roman" w:hAnsi="Times New Roman"/>
          <w:sz w:val="24"/>
          <w:szCs w:val="24"/>
        </w:rPr>
        <w:t>- Proba scrisă – 23 iulie 2021, ora 10:00</w:t>
      </w:r>
    </w:p>
    <w:p w:rsidR="0032580C" w:rsidRPr="00E81FC5" w:rsidRDefault="0032580C" w:rsidP="0032580C">
      <w:pPr>
        <w:spacing w:line="276" w:lineRule="auto"/>
        <w:ind w:firstLine="708"/>
        <w:jc w:val="both"/>
        <w:rPr>
          <w:rFonts w:ascii="Times New Roman" w:hAnsi="Times New Roman"/>
          <w:sz w:val="24"/>
          <w:szCs w:val="24"/>
        </w:rPr>
      </w:pPr>
      <w:r w:rsidRPr="00E81FC5">
        <w:rPr>
          <w:rFonts w:ascii="Times New Roman" w:hAnsi="Times New Roman"/>
          <w:sz w:val="24"/>
          <w:szCs w:val="24"/>
        </w:rPr>
        <w:t>- Interviul/ proba practică - În maxim 4 zile lucrătoare de la data susţinerii probei scrise.</w:t>
      </w:r>
    </w:p>
    <w:p w:rsidR="0032580C" w:rsidRPr="00E81FC5" w:rsidRDefault="0032580C" w:rsidP="0032580C">
      <w:pPr>
        <w:ind w:firstLine="720"/>
        <w:jc w:val="both"/>
        <w:rPr>
          <w:rFonts w:ascii="Times New Roman" w:hAnsi="Times New Roman"/>
          <w:sz w:val="24"/>
          <w:szCs w:val="24"/>
          <w:u w:val="single"/>
        </w:rPr>
      </w:pPr>
    </w:p>
    <w:p w:rsidR="0032580C" w:rsidRPr="00E81FC5" w:rsidRDefault="0032580C" w:rsidP="0032580C">
      <w:pPr>
        <w:ind w:firstLine="720"/>
        <w:jc w:val="both"/>
        <w:rPr>
          <w:rFonts w:ascii="Times New Roman" w:hAnsi="Times New Roman"/>
          <w:sz w:val="24"/>
          <w:szCs w:val="24"/>
        </w:rPr>
      </w:pPr>
      <w:r w:rsidRPr="00E81FC5">
        <w:rPr>
          <w:rFonts w:ascii="Times New Roman" w:hAnsi="Times New Roman"/>
          <w:sz w:val="24"/>
          <w:szCs w:val="24"/>
          <w:u w:val="single"/>
        </w:rPr>
        <w:t>Condiţiile specifice</w:t>
      </w:r>
      <w:r w:rsidRPr="00E81FC5">
        <w:rPr>
          <w:rFonts w:ascii="Times New Roman" w:hAnsi="Times New Roman"/>
          <w:sz w:val="24"/>
          <w:szCs w:val="24"/>
        </w:rPr>
        <w:t xml:space="preserve"> necesare în vederea participării la concurs şi a ocupării funcţiei contractuale de execuție de </w:t>
      </w:r>
      <w:r w:rsidRPr="00E81FC5">
        <w:rPr>
          <w:rFonts w:ascii="Times New Roman" w:hAnsi="Times New Roman"/>
          <w:i/>
          <w:sz w:val="24"/>
          <w:szCs w:val="24"/>
        </w:rPr>
        <w:t>Muncitor calificat (</w:t>
      </w:r>
      <w:r w:rsidRPr="00E81FC5">
        <w:rPr>
          <w:rFonts w:ascii="Times New Roman" w:hAnsi="Times New Roman"/>
          <w:b/>
          <w:sz w:val="24"/>
          <w:szCs w:val="24"/>
        </w:rPr>
        <w:t>ȋn floricultură și arboricultură</w:t>
      </w:r>
      <w:r w:rsidRPr="00E81FC5">
        <w:rPr>
          <w:rFonts w:ascii="Times New Roman" w:hAnsi="Times New Roman"/>
          <w:i/>
          <w:sz w:val="24"/>
          <w:szCs w:val="24"/>
        </w:rPr>
        <w:t>) la Serviciul Amenajări Spaţii Verzi</w:t>
      </w:r>
      <w:r w:rsidRPr="00E81FC5">
        <w:rPr>
          <w:rFonts w:ascii="Times New Roman" w:hAnsi="Times New Roman"/>
          <w:sz w:val="24"/>
          <w:szCs w:val="24"/>
        </w:rPr>
        <w:t xml:space="preserve"> sunt următoarele:</w:t>
      </w:r>
    </w:p>
    <w:p w:rsidR="0032580C" w:rsidRPr="00E81FC5" w:rsidRDefault="0032580C" w:rsidP="0032580C">
      <w:pPr>
        <w:pStyle w:val="ListParagraph"/>
        <w:numPr>
          <w:ilvl w:val="0"/>
          <w:numId w:val="12"/>
        </w:numPr>
        <w:ind w:left="567"/>
        <w:jc w:val="both"/>
        <w:rPr>
          <w:rFonts w:ascii="Times New Roman" w:hAnsi="Times New Roman"/>
          <w:sz w:val="24"/>
          <w:szCs w:val="24"/>
        </w:rPr>
      </w:pPr>
      <w:r w:rsidRPr="00E81FC5">
        <w:rPr>
          <w:rFonts w:ascii="Times New Roman" w:hAnsi="Times New Roman"/>
          <w:sz w:val="24"/>
          <w:szCs w:val="24"/>
        </w:rPr>
        <w:t>Nivelul studiilor – studii medii/generale;</w:t>
      </w:r>
    </w:p>
    <w:p w:rsidR="0032580C" w:rsidRPr="00E81FC5" w:rsidRDefault="0032580C" w:rsidP="0032580C">
      <w:pPr>
        <w:pStyle w:val="ListParagraph"/>
        <w:numPr>
          <w:ilvl w:val="0"/>
          <w:numId w:val="13"/>
        </w:numPr>
        <w:ind w:left="567"/>
        <w:jc w:val="both"/>
        <w:rPr>
          <w:rFonts w:ascii="Times New Roman" w:hAnsi="Times New Roman"/>
          <w:sz w:val="24"/>
          <w:szCs w:val="24"/>
        </w:rPr>
      </w:pPr>
      <w:r w:rsidRPr="00E81FC5">
        <w:rPr>
          <w:rFonts w:ascii="Times New Roman" w:hAnsi="Times New Roman"/>
          <w:sz w:val="24"/>
          <w:szCs w:val="24"/>
        </w:rPr>
        <w:t>Curs de calificare “Lucrător ȋn cultura plantelor” sau ȋn</w:t>
      </w:r>
      <w:r w:rsidRPr="00E81FC5">
        <w:rPr>
          <w:rFonts w:ascii="Times New Roman" w:hAnsi="Times New Roman"/>
          <w:b/>
          <w:sz w:val="24"/>
          <w:szCs w:val="24"/>
        </w:rPr>
        <w:t xml:space="preserve"> </w:t>
      </w:r>
      <w:r w:rsidRPr="00E81FC5">
        <w:rPr>
          <w:rFonts w:ascii="Times New Roman" w:hAnsi="Times New Roman"/>
          <w:sz w:val="24"/>
          <w:szCs w:val="24"/>
        </w:rPr>
        <w:t>floricultură și arboricultură .</w:t>
      </w:r>
    </w:p>
    <w:p w:rsidR="0032580C" w:rsidRPr="00E81FC5" w:rsidRDefault="0032580C" w:rsidP="0032580C">
      <w:pPr>
        <w:pStyle w:val="ListParagraph"/>
        <w:ind w:left="567"/>
        <w:jc w:val="both"/>
        <w:rPr>
          <w:rFonts w:ascii="Times New Roman" w:hAnsi="Times New Roman"/>
          <w:sz w:val="24"/>
          <w:szCs w:val="24"/>
        </w:rPr>
      </w:pPr>
    </w:p>
    <w:p w:rsidR="0032580C" w:rsidRPr="00E81FC5" w:rsidRDefault="0032580C" w:rsidP="0032580C">
      <w:pPr>
        <w:ind w:firstLine="720"/>
        <w:jc w:val="both"/>
        <w:rPr>
          <w:rFonts w:ascii="Times New Roman" w:hAnsi="Times New Roman"/>
          <w:sz w:val="24"/>
          <w:szCs w:val="24"/>
        </w:rPr>
      </w:pPr>
      <w:r w:rsidRPr="00E81FC5">
        <w:rPr>
          <w:rFonts w:ascii="Times New Roman" w:hAnsi="Times New Roman"/>
          <w:sz w:val="24"/>
          <w:szCs w:val="24"/>
          <w:u w:val="single"/>
        </w:rPr>
        <w:t>Condiţiile specifice</w:t>
      </w:r>
      <w:r w:rsidRPr="00E81FC5">
        <w:rPr>
          <w:rFonts w:ascii="Times New Roman" w:hAnsi="Times New Roman"/>
          <w:sz w:val="24"/>
          <w:szCs w:val="24"/>
        </w:rPr>
        <w:t xml:space="preserve"> necesare în vederea participării la concurs şi a ocupării funcţiei contractuale de execuție de </w:t>
      </w:r>
      <w:r w:rsidRPr="00E81FC5">
        <w:rPr>
          <w:rFonts w:ascii="Times New Roman" w:hAnsi="Times New Roman"/>
          <w:i/>
          <w:sz w:val="24"/>
          <w:szCs w:val="24"/>
        </w:rPr>
        <w:t>Muncitor calificat (</w:t>
      </w:r>
      <w:r w:rsidRPr="00E81FC5">
        <w:rPr>
          <w:rFonts w:ascii="Times New Roman" w:hAnsi="Times New Roman"/>
          <w:b/>
          <w:sz w:val="24"/>
          <w:szCs w:val="24"/>
        </w:rPr>
        <w:t>sudor</w:t>
      </w:r>
      <w:r w:rsidRPr="00E81FC5">
        <w:rPr>
          <w:rFonts w:ascii="Times New Roman" w:hAnsi="Times New Roman"/>
          <w:i/>
          <w:sz w:val="24"/>
          <w:szCs w:val="24"/>
        </w:rPr>
        <w:t>) la Serviciul Intervenţii Edilitare</w:t>
      </w:r>
      <w:r w:rsidRPr="00E81FC5">
        <w:rPr>
          <w:rFonts w:ascii="Times New Roman" w:hAnsi="Times New Roman"/>
          <w:sz w:val="24"/>
          <w:szCs w:val="24"/>
        </w:rPr>
        <w:t xml:space="preserve"> sunt următoarele:</w:t>
      </w:r>
    </w:p>
    <w:p w:rsidR="0032580C" w:rsidRPr="00E81FC5" w:rsidRDefault="0032580C" w:rsidP="0032580C">
      <w:pPr>
        <w:pStyle w:val="ListParagraph"/>
        <w:numPr>
          <w:ilvl w:val="0"/>
          <w:numId w:val="12"/>
        </w:numPr>
        <w:ind w:left="567"/>
        <w:jc w:val="both"/>
        <w:rPr>
          <w:rFonts w:ascii="Times New Roman" w:hAnsi="Times New Roman"/>
          <w:sz w:val="24"/>
          <w:szCs w:val="24"/>
        </w:rPr>
      </w:pPr>
      <w:r w:rsidRPr="00E81FC5">
        <w:rPr>
          <w:rFonts w:ascii="Times New Roman" w:hAnsi="Times New Roman"/>
          <w:sz w:val="24"/>
          <w:szCs w:val="24"/>
        </w:rPr>
        <w:t>Nivelul studiilor – studii medii liceale/şcoala profesională absolvită cu diplomă ȋn meseria de sudor;</w:t>
      </w:r>
    </w:p>
    <w:p w:rsidR="0032580C" w:rsidRPr="00E81FC5" w:rsidRDefault="0032580C" w:rsidP="0032580C">
      <w:pPr>
        <w:pStyle w:val="ListParagraph"/>
        <w:numPr>
          <w:ilvl w:val="0"/>
          <w:numId w:val="13"/>
        </w:numPr>
        <w:ind w:left="567"/>
        <w:jc w:val="both"/>
        <w:rPr>
          <w:rFonts w:ascii="Times New Roman" w:hAnsi="Times New Roman"/>
          <w:sz w:val="24"/>
          <w:szCs w:val="24"/>
        </w:rPr>
      </w:pPr>
      <w:r w:rsidRPr="00E81FC5">
        <w:rPr>
          <w:rFonts w:ascii="Times New Roman" w:hAnsi="Times New Roman"/>
          <w:sz w:val="24"/>
          <w:szCs w:val="24"/>
        </w:rPr>
        <w:t>Vechime: – fără vechime.</w:t>
      </w:r>
    </w:p>
    <w:p w:rsidR="0032580C" w:rsidRPr="00E81FC5" w:rsidRDefault="0032580C" w:rsidP="0032580C">
      <w:pPr>
        <w:pStyle w:val="ListParagraph"/>
        <w:ind w:left="567"/>
        <w:jc w:val="both"/>
        <w:rPr>
          <w:rFonts w:ascii="Times New Roman" w:hAnsi="Times New Roman"/>
          <w:sz w:val="24"/>
          <w:szCs w:val="24"/>
        </w:rPr>
      </w:pPr>
    </w:p>
    <w:p w:rsidR="0032580C" w:rsidRPr="00E81FC5" w:rsidRDefault="0032580C" w:rsidP="0032580C">
      <w:pPr>
        <w:ind w:firstLine="720"/>
        <w:jc w:val="both"/>
        <w:rPr>
          <w:rFonts w:ascii="Times New Roman" w:hAnsi="Times New Roman"/>
          <w:sz w:val="24"/>
          <w:szCs w:val="24"/>
        </w:rPr>
      </w:pPr>
      <w:r w:rsidRPr="00E81FC5">
        <w:rPr>
          <w:rFonts w:ascii="Times New Roman" w:hAnsi="Times New Roman"/>
          <w:sz w:val="24"/>
          <w:szCs w:val="24"/>
          <w:u w:val="single"/>
        </w:rPr>
        <w:t>Condiţiile specifice</w:t>
      </w:r>
      <w:r w:rsidRPr="00E81FC5">
        <w:rPr>
          <w:rFonts w:ascii="Times New Roman" w:hAnsi="Times New Roman"/>
          <w:sz w:val="24"/>
          <w:szCs w:val="24"/>
        </w:rPr>
        <w:t xml:space="preserve"> necesare în vederea participării la concurs şi a ocupării funcţiei contractuale de execuție de </w:t>
      </w:r>
      <w:r w:rsidRPr="00E81FC5">
        <w:rPr>
          <w:rFonts w:ascii="Times New Roman" w:hAnsi="Times New Roman"/>
          <w:i/>
          <w:sz w:val="24"/>
          <w:szCs w:val="24"/>
        </w:rPr>
        <w:t>Muncitor calificat (</w:t>
      </w:r>
      <w:r w:rsidRPr="00E81FC5">
        <w:rPr>
          <w:rFonts w:ascii="Times New Roman" w:hAnsi="Times New Roman"/>
          <w:b/>
          <w:sz w:val="24"/>
          <w:szCs w:val="24"/>
        </w:rPr>
        <w:t>strungar</w:t>
      </w:r>
      <w:r w:rsidRPr="00E81FC5">
        <w:rPr>
          <w:rFonts w:ascii="Times New Roman" w:hAnsi="Times New Roman"/>
          <w:i/>
          <w:sz w:val="24"/>
          <w:szCs w:val="24"/>
        </w:rPr>
        <w:t>) la Serviciul Intervenţii Edilitare</w:t>
      </w:r>
      <w:r w:rsidRPr="00E81FC5">
        <w:rPr>
          <w:rFonts w:ascii="Times New Roman" w:hAnsi="Times New Roman"/>
          <w:sz w:val="24"/>
          <w:szCs w:val="24"/>
        </w:rPr>
        <w:t xml:space="preserve"> sunt următoarele:</w:t>
      </w:r>
    </w:p>
    <w:p w:rsidR="0032580C" w:rsidRPr="00E81FC5" w:rsidRDefault="0032580C" w:rsidP="0032580C">
      <w:pPr>
        <w:pStyle w:val="ListParagraph"/>
        <w:numPr>
          <w:ilvl w:val="0"/>
          <w:numId w:val="12"/>
        </w:numPr>
        <w:ind w:left="567"/>
        <w:jc w:val="both"/>
        <w:rPr>
          <w:rFonts w:ascii="Times New Roman" w:hAnsi="Times New Roman"/>
          <w:sz w:val="24"/>
          <w:szCs w:val="24"/>
        </w:rPr>
      </w:pPr>
      <w:r w:rsidRPr="00E81FC5">
        <w:rPr>
          <w:rFonts w:ascii="Times New Roman" w:hAnsi="Times New Roman"/>
          <w:sz w:val="24"/>
          <w:szCs w:val="24"/>
        </w:rPr>
        <w:t>Nivelul studiilor – studii medii liceale/şcoala profesională absolvită cu diplomă ȋn meseria de strungar;</w:t>
      </w:r>
    </w:p>
    <w:p w:rsidR="0032580C" w:rsidRPr="00E81FC5" w:rsidRDefault="0032580C" w:rsidP="0032580C">
      <w:pPr>
        <w:pStyle w:val="ListParagraph"/>
        <w:numPr>
          <w:ilvl w:val="0"/>
          <w:numId w:val="13"/>
        </w:numPr>
        <w:ind w:left="567"/>
        <w:jc w:val="both"/>
        <w:rPr>
          <w:rFonts w:ascii="Times New Roman" w:hAnsi="Times New Roman"/>
          <w:sz w:val="24"/>
          <w:szCs w:val="24"/>
        </w:rPr>
      </w:pPr>
      <w:r w:rsidRPr="00E81FC5">
        <w:rPr>
          <w:rFonts w:ascii="Times New Roman" w:hAnsi="Times New Roman"/>
          <w:sz w:val="24"/>
          <w:szCs w:val="24"/>
        </w:rPr>
        <w:t>Vechime: – fără vechime.</w:t>
      </w:r>
    </w:p>
    <w:p w:rsidR="0032580C" w:rsidRPr="00E81FC5" w:rsidRDefault="0032580C" w:rsidP="0032580C">
      <w:pPr>
        <w:ind w:firstLine="708"/>
        <w:jc w:val="both"/>
        <w:rPr>
          <w:rFonts w:ascii="Times New Roman" w:hAnsi="Times New Roman"/>
          <w:sz w:val="24"/>
          <w:szCs w:val="24"/>
        </w:rPr>
      </w:pPr>
    </w:p>
    <w:p w:rsidR="0032580C" w:rsidRPr="00E81FC5" w:rsidRDefault="0032580C" w:rsidP="0032580C">
      <w:pPr>
        <w:spacing w:line="276" w:lineRule="auto"/>
        <w:ind w:firstLine="567"/>
        <w:jc w:val="both"/>
        <w:rPr>
          <w:rFonts w:ascii="Times New Roman" w:hAnsi="Times New Roman"/>
          <w:b/>
          <w:sz w:val="24"/>
          <w:szCs w:val="24"/>
        </w:rPr>
      </w:pPr>
      <w:r w:rsidRPr="00E81FC5">
        <w:rPr>
          <w:rFonts w:ascii="Times New Roman" w:hAnsi="Times New Roman"/>
          <w:sz w:val="24"/>
          <w:szCs w:val="24"/>
        </w:rPr>
        <w:t xml:space="preserve">Dosarele de înscriere se depun la sediul instituţiei din Botoşani, strada Codrului nr. 16, până pe data de </w:t>
      </w:r>
      <w:r w:rsidRPr="00E81FC5">
        <w:rPr>
          <w:rFonts w:ascii="Times New Roman" w:hAnsi="Times New Roman"/>
          <w:b/>
          <w:sz w:val="24"/>
          <w:szCs w:val="24"/>
        </w:rPr>
        <w:t>15.07.2021, ora 16:00.</w:t>
      </w:r>
    </w:p>
    <w:p w:rsidR="00255F1B" w:rsidRPr="00E81FC5" w:rsidRDefault="00255F1B" w:rsidP="00255F1B">
      <w:pPr>
        <w:spacing w:line="276" w:lineRule="auto"/>
        <w:ind w:firstLine="708"/>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Dosarul de participare la concurs va conține următoarele documente:</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Formular de înscriere (se obține de la Compartiment RU);</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Declarație de consimțământ privind prelucrarea datelor cu caracter personal (se obține de la Compartiment RU);</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Copia diplomei de studii ;</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lastRenderedPageBreak/>
        <w:t xml:space="preserve">Adeverință care să ateste starea de sănătate corespunzătoare, cu mențiunea </w:t>
      </w:r>
      <w:r w:rsidRPr="00E81FC5">
        <w:rPr>
          <w:rFonts w:ascii="Times New Roman" w:eastAsia="Calibri" w:hAnsi="Times New Roman"/>
          <w:noProof w:val="0"/>
          <w:sz w:val="24"/>
          <w:szCs w:val="24"/>
          <w:lang w:val="en-GB"/>
        </w:rPr>
        <w:t>„A</w:t>
      </w:r>
      <w:r w:rsidRPr="00E81FC5">
        <w:rPr>
          <w:rFonts w:ascii="Times New Roman" w:eastAsia="Calibri" w:hAnsi="Times New Roman"/>
          <w:noProof w:val="0"/>
          <w:sz w:val="24"/>
          <w:szCs w:val="24"/>
          <w:lang w:val="ro-RO"/>
        </w:rPr>
        <w:t>pt pentru muncă</w:t>
      </w:r>
      <w:r w:rsidRPr="00E81FC5">
        <w:rPr>
          <w:rFonts w:ascii="Times New Roman" w:eastAsia="Calibri" w:hAnsi="Times New Roman"/>
          <w:noProof w:val="0"/>
          <w:sz w:val="24"/>
          <w:szCs w:val="24"/>
          <w:lang w:val="en-GB"/>
        </w:rPr>
        <w:t>”</w:t>
      </w:r>
      <w:r w:rsidRPr="00E81FC5">
        <w:rPr>
          <w:rFonts w:ascii="Times New Roman" w:eastAsia="Calibri" w:hAnsi="Times New Roman"/>
          <w:noProof w:val="0"/>
          <w:sz w:val="24"/>
          <w:szCs w:val="24"/>
          <w:lang w:val="ro-RO"/>
        </w:rPr>
        <w:t>;</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Copia actului de identitate sau orice alt document care atestă identitatea, potrivit legii, după caz;</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Cazier judiciar;</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Copia carnetului de muncă , raport REVISAL, sau,  după caz, o adeverință care să ateste vechimea în muncă;</w:t>
      </w:r>
    </w:p>
    <w:p w:rsidR="00255F1B" w:rsidRPr="00E81FC5" w:rsidRDefault="00255F1B" w:rsidP="00255F1B">
      <w:pPr>
        <w:numPr>
          <w:ilvl w:val="0"/>
          <w:numId w:val="16"/>
        </w:numPr>
        <w:spacing w:after="160" w:line="280" w:lineRule="exact"/>
        <w:contextualSpacing/>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Curriculum vitae.</w:t>
      </w:r>
    </w:p>
    <w:p w:rsidR="00255F1B" w:rsidRPr="00E81FC5" w:rsidRDefault="00255F1B" w:rsidP="00255F1B">
      <w:pPr>
        <w:ind w:firstLine="708"/>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Adeverința care atestă starea de sănătate conține, în clar, numărul, data, numele emitentului și calitatea acestuia, în formatul standard stabilit de Ministerul Sănătății.</w:t>
      </w:r>
    </w:p>
    <w:p w:rsidR="00255F1B" w:rsidRPr="00E81FC5" w:rsidRDefault="00255F1B" w:rsidP="00255F1B">
      <w:pPr>
        <w:ind w:firstLine="708"/>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Copia actului de identitate, copiile documentelor de studii și carnetul de muncă sau, după caz, adeverințele care atestă vechimea vor fi prezentate și în original, în vederea verificării conformității copiilor cu acestea.</w:t>
      </w:r>
    </w:p>
    <w:p w:rsidR="00255F1B" w:rsidRPr="00E81FC5" w:rsidRDefault="00255F1B" w:rsidP="00255F1B">
      <w:pPr>
        <w:ind w:firstLine="708"/>
        <w:jc w:val="both"/>
        <w:rPr>
          <w:rFonts w:ascii="Times New Roman" w:eastAsia="Calibri" w:hAnsi="Times New Roman"/>
          <w:noProof w:val="0"/>
          <w:sz w:val="24"/>
          <w:szCs w:val="24"/>
          <w:lang w:val="ro-RO"/>
        </w:rPr>
      </w:pPr>
      <w:r w:rsidRPr="00E81FC5">
        <w:rPr>
          <w:rFonts w:ascii="Times New Roman" w:eastAsia="Calibri" w:hAnsi="Times New Roman"/>
          <w:noProof w:val="0"/>
          <w:sz w:val="24"/>
          <w:szCs w:val="24"/>
          <w:lang w:val="ro-RO"/>
        </w:rPr>
        <w:t xml:space="preserve">Condițiile de participare și actele solicitate candidaților pentru înscriere se vor afisa la sediul și pe site-ul instituției </w:t>
      </w:r>
      <w:hyperlink r:id="rId8" w:history="1">
        <w:r w:rsidRPr="00E81FC5">
          <w:rPr>
            <w:rStyle w:val="Hyperlink"/>
            <w:rFonts w:ascii="Times New Roman" w:eastAsia="Calibri" w:hAnsi="Times New Roman" w:cs="Times New Roman"/>
            <w:noProof w:val="0"/>
            <w:sz w:val="24"/>
            <w:szCs w:val="24"/>
            <w:lang w:val="ro-RO"/>
          </w:rPr>
          <w:t>www.dspsabotosani.ro</w:t>
        </w:r>
      </w:hyperlink>
      <w:r w:rsidRPr="00E81FC5">
        <w:rPr>
          <w:rFonts w:ascii="Times New Roman" w:eastAsia="Calibri" w:hAnsi="Times New Roman"/>
          <w:noProof w:val="0"/>
          <w:sz w:val="24"/>
          <w:szCs w:val="24"/>
          <w:lang w:val="ro-RO"/>
        </w:rPr>
        <w:t xml:space="preserve"> la secțiunea Cariere.</w:t>
      </w:r>
    </w:p>
    <w:p w:rsidR="00255F1B" w:rsidRPr="00E81FC5" w:rsidRDefault="00255F1B" w:rsidP="00255F1B">
      <w:pPr>
        <w:tabs>
          <w:tab w:val="center" w:pos="709"/>
          <w:tab w:val="right" w:pos="9072"/>
        </w:tabs>
        <w:jc w:val="both"/>
        <w:rPr>
          <w:rFonts w:ascii="Arial" w:eastAsia="Calibri" w:hAnsi="Arial" w:cs="Arial"/>
          <w:noProof w:val="0"/>
          <w:sz w:val="24"/>
          <w:szCs w:val="24"/>
          <w:lang w:val="it-IT"/>
        </w:rPr>
      </w:pPr>
      <w:r w:rsidRPr="00E81FC5">
        <w:rPr>
          <w:rFonts w:ascii="Times New Roman" w:eastAsia="Calibri" w:hAnsi="Times New Roman"/>
          <w:noProof w:val="0"/>
          <w:sz w:val="24"/>
          <w:szCs w:val="24"/>
          <w:lang w:val="it-IT"/>
        </w:rPr>
        <w:tab/>
      </w:r>
      <w:r w:rsidR="0032580C" w:rsidRPr="00E81FC5">
        <w:rPr>
          <w:rFonts w:ascii="Times New Roman" w:eastAsia="Calibri" w:hAnsi="Times New Roman"/>
          <w:noProof w:val="0"/>
          <w:sz w:val="24"/>
          <w:szCs w:val="24"/>
          <w:lang w:val="it-IT"/>
        </w:rPr>
        <w:tab/>
      </w:r>
      <w:r w:rsidRPr="00E81FC5">
        <w:rPr>
          <w:rFonts w:ascii="Times New Roman" w:eastAsia="Calibri" w:hAnsi="Times New Roman"/>
          <w:noProof w:val="0"/>
          <w:sz w:val="24"/>
          <w:szCs w:val="24"/>
          <w:lang w:val="it-IT"/>
        </w:rPr>
        <w:t xml:space="preserve">Relaţii suplimentare se pot obţine la sediul instituţiei şi la nr. de telefon 0331710613 </w:t>
      </w:r>
      <w:r w:rsidRPr="00E81FC5">
        <w:rPr>
          <w:rFonts w:ascii="Arial" w:eastAsia="Calibri" w:hAnsi="Arial" w:cs="Arial"/>
          <w:noProof w:val="0"/>
          <w:sz w:val="24"/>
          <w:szCs w:val="24"/>
          <w:lang w:val="it-IT"/>
        </w:rPr>
        <w:t xml:space="preserve"> </w:t>
      </w:r>
    </w:p>
    <w:p w:rsidR="00255F1B" w:rsidRPr="00E81FC5" w:rsidRDefault="00255F1B" w:rsidP="00255F1B">
      <w:pPr>
        <w:jc w:val="center"/>
        <w:rPr>
          <w:rFonts w:ascii="Times New Roman" w:hAnsi="Times New Roman"/>
          <w:sz w:val="24"/>
          <w:szCs w:val="24"/>
        </w:rPr>
      </w:pPr>
    </w:p>
    <w:p w:rsidR="00255F1B" w:rsidRPr="00E81FC5" w:rsidRDefault="00255F1B" w:rsidP="00255F1B">
      <w:pPr>
        <w:jc w:val="center"/>
        <w:rPr>
          <w:rFonts w:ascii="Times New Roman" w:hAnsi="Times New Roman"/>
          <w:sz w:val="24"/>
          <w:szCs w:val="24"/>
        </w:rPr>
      </w:pPr>
      <w:r w:rsidRPr="00E81FC5">
        <w:rPr>
          <w:rFonts w:ascii="Times New Roman" w:hAnsi="Times New Roman"/>
          <w:sz w:val="24"/>
          <w:szCs w:val="24"/>
        </w:rPr>
        <w:t>Director,</w:t>
      </w:r>
    </w:p>
    <w:p w:rsidR="00255F1B" w:rsidRPr="00E81FC5" w:rsidRDefault="00255F1B" w:rsidP="00255F1B">
      <w:pPr>
        <w:jc w:val="center"/>
        <w:rPr>
          <w:rFonts w:ascii="Times New Roman" w:hAnsi="Times New Roman"/>
          <w:sz w:val="24"/>
          <w:szCs w:val="24"/>
        </w:rPr>
      </w:pPr>
      <w:r w:rsidRPr="00E81FC5">
        <w:rPr>
          <w:rFonts w:ascii="Times New Roman" w:hAnsi="Times New Roman"/>
          <w:sz w:val="24"/>
          <w:szCs w:val="24"/>
        </w:rPr>
        <w:t>Eugen Cristian Ţurcanu</w:t>
      </w:r>
    </w:p>
    <w:p w:rsidR="00255F1B" w:rsidRDefault="00255F1B" w:rsidP="00255F1B">
      <w:pPr>
        <w:tabs>
          <w:tab w:val="center" w:pos="709"/>
          <w:tab w:val="right" w:pos="9072"/>
        </w:tabs>
        <w:jc w:val="both"/>
        <w:rPr>
          <w:rFonts w:ascii="Arial" w:eastAsia="Calibri" w:hAnsi="Arial" w:cs="Arial"/>
          <w:noProof w:val="0"/>
          <w:sz w:val="22"/>
          <w:szCs w:val="22"/>
          <w:lang w:val="it-IT"/>
        </w:rPr>
      </w:pPr>
    </w:p>
    <w:p w:rsidR="00255F1B" w:rsidRDefault="00255F1B" w:rsidP="00255F1B">
      <w:pPr>
        <w:tabs>
          <w:tab w:val="center" w:pos="709"/>
          <w:tab w:val="right" w:pos="9072"/>
        </w:tabs>
        <w:jc w:val="both"/>
        <w:rPr>
          <w:rFonts w:ascii="Arial" w:eastAsia="Calibri" w:hAnsi="Arial" w:cs="Arial"/>
          <w:noProof w:val="0"/>
          <w:sz w:val="22"/>
          <w:szCs w:val="22"/>
          <w:lang w:val="it-IT"/>
        </w:rPr>
      </w:pPr>
    </w:p>
    <w:p w:rsidR="00E81FC5" w:rsidRDefault="00E81FC5" w:rsidP="00255F1B">
      <w:pPr>
        <w:tabs>
          <w:tab w:val="center" w:pos="709"/>
          <w:tab w:val="right" w:pos="9072"/>
        </w:tabs>
        <w:jc w:val="both"/>
        <w:rPr>
          <w:rFonts w:ascii="Arial" w:eastAsia="Calibri" w:hAnsi="Arial" w:cs="Arial"/>
          <w:noProof w:val="0"/>
          <w:sz w:val="22"/>
          <w:szCs w:val="22"/>
          <w:lang w:val="it-IT"/>
        </w:rPr>
      </w:pPr>
    </w:p>
    <w:p w:rsidR="00E81FC5" w:rsidRDefault="00E81FC5" w:rsidP="00255F1B">
      <w:pPr>
        <w:tabs>
          <w:tab w:val="center" w:pos="709"/>
          <w:tab w:val="right" w:pos="9072"/>
        </w:tabs>
        <w:jc w:val="both"/>
        <w:rPr>
          <w:rFonts w:ascii="Arial" w:eastAsia="Calibri" w:hAnsi="Arial" w:cs="Arial"/>
          <w:noProof w:val="0"/>
          <w:sz w:val="22"/>
          <w:szCs w:val="22"/>
          <w:lang w:val="it-IT"/>
        </w:rPr>
      </w:pPr>
    </w:p>
    <w:p w:rsidR="00255F1B" w:rsidRDefault="00255F1B" w:rsidP="00255F1B">
      <w:pPr>
        <w:tabs>
          <w:tab w:val="center" w:pos="709"/>
          <w:tab w:val="right" w:pos="9072"/>
        </w:tabs>
        <w:jc w:val="both"/>
        <w:rPr>
          <w:rFonts w:ascii="Arial" w:eastAsia="Calibri" w:hAnsi="Arial" w:cs="Arial"/>
          <w:noProof w:val="0"/>
          <w:sz w:val="22"/>
          <w:szCs w:val="22"/>
          <w:lang w:val="it-IT"/>
        </w:rPr>
      </w:pPr>
    </w:p>
    <w:p w:rsidR="00255F1B" w:rsidRDefault="00255F1B" w:rsidP="00E81FC5">
      <w:pPr>
        <w:jc w:val="center"/>
        <w:rPr>
          <w:rFonts w:ascii="Arial" w:hAnsi="Arial" w:cs="Arial"/>
          <w:b/>
          <w:sz w:val="24"/>
          <w:szCs w:val="24"/>
        </w:rPr>
      </w:pPr>
      <w:r>
        <w:rPr>
          <w:rFonts w:ascii="Arial" w:eastAsia="Calibri" w:hAnsi="Arial" w:cs="Arial"/>
          <w:noProof w:val="0"/>
          <w:sz w:val="22"/>
          <w:szCs w:val="22"/>
          <w:lang w:val="it-IT"/>
        </w:rPr>
        <w:t xml:space="preserve"> </w:t>
      </w:r>
      <w:r>
        <w:rPr>
          <w:rFonts w:ascii="Arial" w:hAnsi="Arial" w:cs="Arial"/>
          <w:b/>
          <w:sz w:val="24"/>
          <w:szCs w:val="24"/>
        </w:rPr>
        <w:t>BIBLIOGRAFIE</w:t>
      </w:r>
    </w:p>
    <w:p w:rsidR="00255F1B" w:rsidRDefault="00255F1B" w:rsidP="00E81FC5">
      <w:pPr>
        <w:jc w:val="center"/>
        <w:rPr>
          <w:rFonts w:ascii="Arial" w:hAnsi="Arial" w:cs="Arial"/>
          <w:b/>
          <w:sz w:val="24"/>
          <w:szCs w:val="24"/>
        </w:rPr>
      </w:pPr>
    </w:p>
    <w:p w:rsidR="00255F1B" w:rsidRDefault="00255F1B" w:rsidP="00E81FC5">
      <w:pPr>
        <w:jc w:val="center"/>
        <w:rPr>
          <w:rFonts w:ascii="Arial" w:hAnsi="Arial" w:cs="Arial"/>
          <w:sz w:val="24"/>
          <w:szCs w:val="24"/>
        </w:rPr>
      </w:pPr>
      <w:r>
        <w:rPr>
          <w:rFonts w:ascii="Arial" w:hAnsi="Arial" w:cs="Arial"/>
          <w:sz w:val="24"/>
          <w:szCs w:val="24"/>
        </w:rPr>
        <w:t xml:space="preserve">pentru concursul din data de </w:t>
      </w:r>
      <w:r w:rsidR="0032580C">
        <w:rPr>
          <w:rFonts w:ascii="Arial" w:hAnsi="Arial" w:cs="Arial"/>
          <w:sz w:val="24"/>
          <w:szCs w:val="24"/>
        </w:rPr>
        <w:t>23</w:t>
      </w:r>
      <w:r>
        <w:rPr>
          <w:rFonts w:ascii="Arial" w:hAnsi="Arial" w:cs="Arial"/>
          <w:sz w:val="24"/>
          <w:szCs w:val="24"/>
        </w:rPr>
        <w:t xml:space="preserve"> iu</w:t>
      </w:r>
      <w:r w:rsidR="0032580C">
        <w:rPr>
          <w:rFonts w:ascii="Arial" w:hAnsi="Arial" w:cs="Arial"/>
          <w:sz w:val="24"/>
          <w:szCs w:val="24"/>
        </w:rPr>
        <w:t>l</w:t>
      </w:r>
      <w:r>
        <w:rPr>
          <w:rFonts w:ascii="Arial" w:hAnsi="Arial" w:cs="Arial"/>
          <w:sz w:val="24"/>
          <w:szCs w:val="24"/>
        </w:rPr>
        <w:t>ie 2021</w:t>
      </w:r>
    </w:p>
    <w:p w:rsidR="00255F1B" w:rsidRDefault="00255F1B" w:rsidP="00E81FC5">
      <w:pPr>
        <w:jc w:val="center"/>
        <w:rPr>
          <w:rFonts w:ascii="Arial" w:hAnsi="Arial" w:cs="Arial"/>
          <w:sz w:val="24"/>
          <w:szCs w:val="24"/>
        </w:rPr>
      </w:pPr>
      <w:r>
        <w:rPr>
          <w:rFonts w:ascii="Arial" w:hAnsi="Arial" w:cs="Arial"/>
          <w:sz w:val="24"/>
          <w:szCs w:val="24"/>
        </w:rPr>
        <w:t xml:space="preserve">de ocupare a funcției contractuale vacante de </w:t>
      </w:r>
      <w:r>
        <w:rPr>
          <w:rFonts w:ascii="Arial" w:hAnsi="Arial" w:cs="Arial"/>
          <w:b/>
          <w:i/>
          <w:sz w:val="24"/>
          <w:szCs w:val="24"/>
        </w:rPr>
        <w:t>muncitor calificat (</w:t>
      </w:r>
      <w:r w:rsidR="0032580C">
        <w:rPr>
          <w:rFonts w:ascii="Arial" w:hAnsi="Arial" w:cs="Arial"/>
          <w:b/>
          <w:i/>
          <w:sz w:val="24"/>
          <w:szCs w:val="24"/>
        </w:rPr>
        <w:t>sudor</w:t>
      </w:r>
      <w:r>
        <w:rPr>
          <w:rFonts w:ascii="Arial" w:hAnsi="Arial" w:cs="Arial"/>
          <w:b/>
          <w:i/>
          <w:sz w:val="24"/>
          <w:szCs w:val="24"/>
        </w:rPr>
        <w:t xml:space="preserve">) </w:t>
      </w:r>
      <w:r>
        <w:rPr>
          <w:rFonts w:ascii="Arial" w:hAnsi="Arial" w:cs="Arial"/>
          <w:sz w:val="24"/>
          <w:szCs w:val="24"/>
        </w:rPr>
        <w:t xml:space="preserve">la Serviciul </w:t>
      </w:r>
      <w:r w:rsidR="0032580C">
        <w:rPr>
          <w:rFonts w:ascii="Arial" w:hAnsi="Arial" w:cs="Arial"/>
          <w:sz w:val="24"/>
          <w:szCs w:val="24"/>
        </w:rPr>
        <w:t>Intervenţii Edilitare</w:t>
      </w:r>
      <w:r>
        <w:rPr>
          <w:rFonts w:ascii="Arial" w:hAnsi="Arial" w:cs="Arial"/>
          <w:sz w:val="24"/>
          <w:szCs w:val="24"/>
        </w:rPr>
        <w:t>,</w:t>
      </w:r>
      <w:r w:rsidR="00E81FC5">
        <w:rPr>
          <w:rFonts w:ascii="Arial" w:hAnsi="Arial" w:cs="Arial"/>
          <w:sz w:val="24"/>
          <w:szCs w:val="24"/>
        </w:rPr>
        <w:t xml:space="preserve"> </w:t>
      </w:r>
      <w:r>
        <w:rPr>
          <w:rFonts w:ascii="Arial" w:hAnsi="Arial" w:cs="Arial"/>
          <w:sz w:val="24"/>
          <w:szCs w:val="24"/>
        </w:rPr>
        <w:t>din cadrul Direcției de Servicii Publice, Sport și Agrement Botoșani</w:t>
      </w:r>
    </w:p>
    <w:p w:rsidR="00255F1B" w:rsidRDefault="00255F1B" w:rsidP="00E81FC5">
      <w:pPr>
        <w:ind w:firstLine="851"/>
        <w:rPr>
          <w:b/>
          <w:lang w:val="ro-RO"/>
        </w:rPr>
      </w:pPr>
    </w:p>
    <w:p w:rsidR="00255F1B" w:rsidRPr="00E81FC5" w:rsidRDefault="00255F1B" w:rsidP="00E81FC5">
      <w:pPr>
        <w:pStyle w:val="ListParagraph"/>
        <w:numPr>
          <w:ilvl w:val="0"/>
          <w:numId w:val="15"/>
        </w:numPr>
        <w:tabs>
          <w:tab w:val="clear" w:pos="720"/>
          <w:tab w:val="num" w:pos="450"/>
        </w:tabs>
        <w:ind w:left="450" w:hanging="270"/>
        <w:jc w:val="both"/>
        <w:rPr>
          <w:rFonts w:ascii="Arial" w:hAnsi="Arial" w:cs="Arial"/>
          <w:sz w:val="24"/>
          <w:szCs w:val="24"/>
          <w:lang w:val="ro-RO"/>
        </w:rPr>
      </w:pPr>
      <w:r w:rsidRPr="00E81FC5">
        <w:rPr>
          <w:rFonts w:ascii="Arial" w:hAnsi="Arial" w:cs="Arial"/>
          <w:sz w:val="24"/>
          <w:szCs w:val="24"/>
          <w:lang w:val="ro-RO"/>
        </w:rPr>
        <w:t>Regulamentul de Organizare și Funcționare al DSPSA - Capitolele I și II din  HCL nr. 50 din 19.02.2020;</w:t>
      </w:r>
    </w:p>
    <w:p w:rsidR="00255F1B" w:rsidRPr="00E81FC5" w:rsidRDefault="00E81FC5" w:rsidP="00E81FC5">
      <w:pPr>
        <w:pStyle w:val="ListParagraph"/>
        <w:numPr>
          <w:ilvl w:val="0"/>
          <w:numId w:val="15"/>
        </w:numPr>
        <w:tabs>
          <w:tab w:val="clear" w:pos="720"/>
        </w:tabs>
        <w:ind w:left="450" w:hanging="270"/>
        <w:jc w:val="both"/>
        <w:rPr>
          <w:rFonts w:ascii="Arial" w:hAnsi="Arial" w:cs="Arial"/>
          <w:sz w:val="24"/>
          <w:szCs w:val="24"/>
          <w:lang w:val="ro-RO"/>
        </w:rPr>
      </w:pPr>
      <w:r w:rsidRPr="00E81FC5">
        <w:rPr>
          <w:rFonts w:ascii="Arial" w:hAnsi="Arial" w:cs="Arial"/>
          <w:sz w:val="24"/>
          <w:szCs w:val="24"/>
          <w:lang w:val="ro-RO"/>
        </w:rPr>
        <w:t>Legea  nr. 307 din 2006 privind apărarea ȋmportiva incendiilor;</w:t>
      </w:r>
    </w:p>
    <w:p w:rsidR="00E81FC5" w:rsidRPr="00E81FC5" w:rsidRDefault="00E81FC5" w:rsidP="00E81FC5">
      <w:pPr>
        <w:pStyle w:val="ListParagraph"/>
        <w:numPr>
          <w:ilvl w:val="0"/>
          <w:numId w:val="15"/>
        </w:numPr>
        <w:tabs>
          <w:tab w:val="clear" w:pos="720"/>
        </w:tabs>
        <w:ind w:left="450" w:hanging="270"/>
        <w:jc w:val="both"/>
        <w:rPr>
          <w:rFonts w:ascii="Arial" w:hAnsi="Arial" w:cs="Arial"/>
          <w:sz w:val="24"/>
          <w:szCs w:val="24"/>
          <w:lang w:val="ro-RO"/>
        </w:rPr>
      </w:pPr>
      <w:r w:rsidRPr="00E81FC5">
        <w:rPr>
          <w:rFonts w:ascii="Arial" w:hAnsi="Arial" w:cs="Arial"/>
          <w:sz w:val="24"/>
          <w:szCs w:val="24"/>
          <w:lang w:val="ro-RO"/>
        </w:rPr>
        <w:t>Legea nr. 319/2006 – Legea Sănătăţii şi Securităţii ȋn muncă (art. 18 – 23 inclusiv);</w:t>
      </w:r>
    </w:p>
    <w:p w:rsidR="00E81FC5" w:rsidRDefault="00E81FC5" w:rsidP="00E81FC5">
      <w:pPr>
        <w:pStyle w:val="ListParagraph"/>
        <w:numPr>
          <w:ilvl w:val="0"/>
          <w:numId w:val="15"/>
        </w:numPr>
        <w:tabs>
          <w:tab w:val="clear" w:pos="720"/>
        </w:tabs>
        <w:ind w:left="450" w:hanging="270"/>
        <w:jc w:val="both"/>
        <w:rPr>
          <w:rFonts w:ascii="Arial" w:hAnsi="Arial" w:cs="Arial"/>
          <w:sz w:val="24"/>
          <w:szCs w:val="24"/>
          <w:lang w:val="ro-RO"/>
        </w:rPr>
      </w:pPr>
      <w:r w:rsidRPr="00E81FC5">
        <w:rPr>
          <w:rFonts w:ascii="Arial" w:hAnsi="Arial" w:cs="Arial"/>
          <w:sz w:val="24"/>
          <w:szCs w:val="24"/>
          <w:lang w:val="ro-RO"/>
        </w:rPr>
        <w:t>Utilaj şi tehnologia sudării - Vasile I. Bucureşti</w:t>
      </w:r>
      <w:r>
        <w:rPr>
          <w:rFonts w:ascii="Arial" w:hAnsi="Arial" w:cs="Arial"/>
          <w:sz w:val="24"/>
          <w:szCs w:val="24"/>
          <w:lang w:val="ro-RO"/>
        </w:rPr>
        <w:t xml:space="preserve"> EDP 1985</w:t>
      </w:r>
    </w:p>
    <w:p w:rsidR="00E81FC5" w:rsidRDefault="00E81FC5" w:rsidP="00E81FC5">
      <w:pPr>
        <w:pStyle w:val="ListParagraph"/>
        <w:numPr>
          <w:ilvl w:val="0"/>
          <w:numId w:val="15"/>
        </w:numPr>
        <w:tabs>
          <w:tab w:val="clear" w:pos="720"/>
        </w:tabs>
        <w:ind w:left="450" w:hanging="270"/>
        <w:jc w:val="both"/>
        <w:rPr>
          <w:rFonts w:ascii="Arial" w:hAnsi="Arial" w:cs="Arial"/>
          <w:sz w:val="24"/>
          <w:szCs w:val="24"/>
          <w:lang w:val="ro-RO"/>
        </w:rPr>
      </w:pPr>
      <w:r>
        <w:rPr>
          <w:rFonts w:ascii="Arial" w:hAnsi="Arial" w:cs="Arial"/>
          <w:sz w:val="24"/>
          <w:szCs w:val="24"/>
          <w:lang w:val="ro-RO"/>
        </w:rPr>
        <w:t>Sudarea materialelor</w:t>
      </w:r>
      <w:r>
        <w:rPr>
          <w:rFonts w:ascii="Arial" w:hAnsi="Arial" w:cs="Arial"/>
          <w:sz w:val="24"/>
          <w:szCs w:val="24"/>
          <w:lang w:val="ro-RO"/>
        </w:rPr>
        <w:t>- Vasile I. Bucureşti EDP 1985</w:t>
      </w:r>
    </w:p>
    <w:p w:rsidR="00255F1B" w:rsidRDefault="00255F1B" w:rsidP="00255F1B">
      <w:pPr>
        <w:spacing w:line="360" w:lineRule="auto"/>
        <w:ind w:left="1080"/>
        <w:rPr>
          <w:rFonts w:ascii="Arial" w:hAnsi="Arial" w:cs="Arial"/>
          <w:sz w:val="24"/>
          <w:szCs w:val="24"/>
          <w:lang w:val="ro-RO"/>
        </w:rPr>
      </w:pPr>
    </w:p>
    <w:p w:rsidR="00255F1B" w:rsidRDefault="00255F1B" w:rsidP="00255F1B">
      <w:pPr>
        <w:spacing w:line="360" w:lineRule="auto"/>
        <w:rPr>
          <w:rFonts w:ascii="Arial" w:hAnsi="Arial" w:cs="Arial"/>
          <w:sz w:val="24"/>
          <w:szCs w:val="24"/>
          <w:lang w:val="ro-RO"/>
        </w:rPr>
      </w:pPr>
      <w:r>
        <w:rPr>
          <w:rFonts w:ascii="Arial" w:hAnsi="Arial" w:cs="Arial"/>
          <w:sz w:val="24"/>
          <w:szCs w:val="24"/>
          <w:lang w:val="ro-RO"/>
        </w:rPr>
        <w:t xml:space="preserve"> </w:t>
      </w:r>
    </w:p>
    <w:p w:rsidR="00255F1B" w:rsidRDefault="00255F1B" w:rsidP="00E81FC5">
      <w:pPr>
        <w:jc w:val="center"/>
        <w:rPr>
          <w:rFonts w:ascii="Arial" w:hAnsi="Arial" w:cs="Arial"/>
          <w:b/>
          <w:sz w:val="24"/>
          <w:szCs w:val="24"/>
        </w:rPr>
      </w:pPr>
      <w:r>
        <w:rPr>
          <w:rFonts w:ascii="Arial" w:eastAsia="Calibri" w:hAnsi="Arial" w:cs="Arial"/>
          <w:noProof w:val="0"/>
          <w:sz w:val="22"/>
          <w:szCs w:val="22"/>
          <w:lang w:val="it-IT"/>
        </w:rPr>
        <w:t xml:space="preserve">                          </w:t>
      </w:r>
      <w:r>
        <w:rPr>
          <w:rFonts w:ascii="Arial" w:hAnsi="Arial" w:cs="Arial"/>
          <w:b/>
          <w:sz w:val="24"/>
          <w:szCs w:val="24"/>
        </w:rPr>
        <w:t>BIBLIOGRAFIE</w:t>
      </w:r>
    </w:p>
    <w:p w:rsidR="00255F1B" w:rsidRDefault="00255F1B" w:rsidP="00E81FC5">
      <w:pPr>
        <w:jc w:val="center"/>
        <w:rPr>
          <w:rFonts w:ascii="Arial" w:hAnsi="Arial" w:cs="Arial"/>
          <w:b/>
          <w:sz w:val="24"/>
          <w:szCs w:val="24"/>
        </w:rPr>
      </w:pPr>
    </w:p>
    <w:p w:rsidR="00255F1B" w:rsidRDefault="00255F1B" w:rsidP="00E81FC5">
      <w:pPr>
        <w:jc w:val="center"/>
        <w:rPr>
          <w:rFonts w:ascii="Arial" w:hAnsi="Arial" w:cs="Arial"/>
          <w:sz w:val="24"/>
          <w:szCs w:val="24"/>
        </w:rPr>
      </w:pPr>
      <w:r>
        <w:rPr>
          <w:rFonts w:ascii="Arial" w:hAnsi="Arial" w:cs="Arial"/>
          <w:sz w:val="24"/>
          <w:szCs w:val="24"/>
        </w:rPr>
        <w:t xml:space="preserve">pentru concursul din data de </w:t>
      </w:r>
      <w:r w:rsidR="0032580C">
        <w:rPr>
          <w:rFonts w:ascii="Arial" w:hAnsi="Arial" w:cs="Arial"/>
          <w:sz w:val="24"/>
          <w:szCs w:val="24"/>
        </w:rPr>
        <w:t>23 iul</w:t>
      </w:r>
      <w:r>
        <w:rPr>
          <w:rFonts w:ascii="Arial" w:hAnsi="Arial" w:cs="Arial"/>
          <w:sz w:val="24"/>
          <w:szCs w:val="24"/>
        </w:rPr>
        <w:t>ie 2021</w:t>
      </w:r>
    </w:p>
    <w:p w:rsidR="00255F1B" w:rsidRDefault="00255F1B" w:rsidP="00E81FC5">
      <w:pPr>
        <w:jc w:val="center"/>
        <w:rPr>
          <w:rFonts w:ascii="Arial" w:hAnsi="Arial" w:cs="Arial"/>
          <w:sz w:val="24"/>
          <w:szCs w:val="24"/>
        </w:rPr>
      </w:pPr>
      <w:r>
        <w:rPr>
          <w:rFonts w:ascii="Arial" w:hAnsi="Arial" w:cs="Arial"/>
          <w:sz w:val="24"/>
          <w:szCs w:val="24"/>
        </w:rPr>
        <w:t xml:space="preserve">de ocupare a funcției contractuale vacante de </w:t>
      </w:r>
      <w:r>
        <w:rPr>
          <w:rFonts w:ascii="Arial" w:hAnsi="Arial" w:cs="Arial"/>
          <w:b/>
          <w:i/>
          <w:sz w:val="24"/>
          <w:szCs w:val="24"/>
        </w:rPr>
        <w:t xml:space="preserve">muncitor calificat în floricultură și arboricultură </w:t>
      </w:r>
      <w:r>
        <w:rPr>
          <w:rFonts w:ascii="Arial" w:hAnsi="Arial" w:cs="Arial"/>
          <w:sz w:val="24"/>
          <w:szCs w:val="24"/>
        </w:rPr>
        <w:t>la Serviciul Amenajări Spații Verzi,</w:t>
      </w:r>
    </w:p>
    <w:p w:rsidR="00255F1B" w:rsidRDefault="00255F1B" w:rsidP="00E81FC5">
      <w:pPr>
        <w:jc w:val="center"/>
        <w:rPr>
          <w:rFonts w:ascii="Arial" w:hAnsi="Arial" w:cs="Arial"/>
          <w:sz w:val="24"/>
          <w:szCs w:val="24"/>
        </w:rPr>
      </w:pPr>
      <w:r>
        <w:rPr>
          <w:rFonts w:ascii="Arial" w:hAnsi="Arial" w:cs="Arial"/>
          <w:sz w:val="24"/>
          <w:szCs w:val="24"/>
        </w:rPr>
        <w:t>din cadrul Direcției de Servicii Publice, Sport și Agrement Botoșani</w:t>
      </w:r>
    </w:p>
    <w:p w:rsidR="00255F1B" w:rsidRDefault="00255F1B" w:rsidP="00E81FC5">
      <w:pPr>
        <w:ind w:firstLine="851"/>
        <w:rPr>
          <w:b/>
          <w:lang w:val="ro-RO"/>
        </w:rPr>
      </w:pPr>
    </w:p>
    <w:p w:rsidR="00255F1B" w:rsidRDefault="00255F1B" w:rsidP="00E81FC5">
      <w:pPr>
        <w:ind w:firstLine="851"/>
        <w:rPr>
          <w:b/>
          <w:lang w:val="ro-RO"/>
        </w:rPr>
      </w:pPr>
    </w:p>
    <w:p w:rsidR="00255F1B" w:rsidRPr="0032580C" w:rsidRDefault="00255F1B" w:rsidP="00E81FC5">
      <w:pPr>
        <w:pStyle w:val="ListParagraph"/>
        <w:numPr>
          <w:ilvl w:val="1"/>
          <w:numId w:val="15"/>
        </w:numPr>
        <w:tabs>
          <w:tab w:val="clear" w:pos="1440"/>
        </w:tabs>
        <w:ind w:left="450" w:hanging="270"/>
        <w:jc w:val="both"/>
        <w:rPr>
          <w:rFonts w:ascii="Arial" w:hAnsi="Arial" w:cs="Arial"/>
          <w:sz w:val="24"/>
          <w:szCs w:val="24"/>
          <w:lang w:val="ro-RO"/>
        </w:rPr>
      </w:pPr>
      <w:r w:rsidRPr="0032580C">
        <w:rPr>
          <w:rFonts w:ascii="Arial" w:hAnsi="Arial" w:cs="Arial"/>
          <w:sz w:val="24"/>
          <w:szCs w:val="24"/>
          <w:lang w:val="ro-RO"/>
        </w:rPr>
        <w:t>Regulamentul de Organizare și Funcționare al DSPSA -Capitolele I și II din  HCL nr.50 din 19.02.2020</w:t>
      </w:r>
      <w:r w:rsidRPr="0032580C">
        <w:rPr>
          <w:rFonts w:ascii="Arial" w:hAnsi="Arial" w:cs="Arial"/>
          <w:sz w:val="24"/>
          <w:szCs w:val="24"/>
          <w:lang w:val="en-GB"/>
        </w:rPr>
        <w:t>;</w:t>
      </w:r>
    </w:p>
    <w:p w:rsidR="0032580C" w:rsidRPr="0032580C" w:rsidRDefault="00255F1B" w:rsidP="00E81FC5">
      <w:pPr>
        <w:pStyle w:val="ListParagraph"/>
        <w:numPr>
          <w:ilvl w:val="1"/>
          <w:numId w:val="15"/>
        </w:numPr>
        <w:tabs>
          <w:tab w:val="clear" w:pos="1440"/>
          <w:tab w:val="num" w:pos="450"/>
        </w:tabs>
        <w:ind w:left="450" w:hanging="270"/>
        <w:jc w:val="both"/>
        <w:rPr>
          <w:rFonts w:ascii="Arial" w:hAnsi="Arial" w:cs="Arial"/>
          <w:sz w:val="24"/>
          <w:szCs w:val="24"/>
          <w:lang w:val="ro-RO"/>
        </w:rPr>
      </w:pPr>
      <w:r w:rsidRPr="0032580C">
        <w:rPr>
          <w:rFonts w:ascii="Arial" w:hAnsi="Arial" w:cs="Arial"/>
          <w:sz w:val="24"/>
          <w:szCs w:val="24"/>
          <w:lang w:val="ro-RO"/>
        </w:rPr>
        <w:t>Legea nr.24/2007 , republicată, privind reglementarea și administrarea spațiilor verzi din zonele urbane;</w:t>
      </w:r>
    </w:p>
    <w:p w:rsidR="0032580C" w:rsidRPr="0032580C" w:rsidRDefault="0032580C" w:rsidP="00E81FC5">
      <w:pPr>
        <w:pStyle w:val="ListParagraph"/>
        <w:numPr>
          <w:ilvl w:val="1"/>
          <w:numId w:val="15"/>
        </w:numPr>
        <w:tabs>
          <w:tab w:val="clear" w:pos="1440"/>
          <w:tab w:val="num" w:pos="450"/>
        </w:tabs>
        <w:ind w:left="450" w:hanging="270"/>
        <w:jc w:val="both"/>
        <w:rPr>
          <w:rFonts w:ascii="Arial" w:hAnsi="Arial" w:cs="Arial"/>
          <w:sz w:val="24"/>
          <w:szCs w:val="24"/>
          <w:lang w:val="ro-RO"/>
        </w:rPr>
      </w:pPr>
      <w:r w:rsidRPr="0032580C">
        <w:rPr>
          <w:rFonts w:ascii="Arial" w:hAnsi="Arial" w:cs="Arial"/>
          <w:sz w:val="24"/>
          <w:szCs w:val="24"/>
          <w:lang w:val="ro-RO"/>
        </w:rPr>
        <w:t>Hotărârea nr. 1146/2006 privind cerin</w:t>
      </w:r>
      <w:r w:rsidRPr="0032580C">
        <w:rPr>
          <w:rFonts w:ascii="Arial" w:hAnsi="Arial" w:cs="Arial" w:hint="eastAsia"/>
          <w:sz w:val="24"/>
          <w:szCs w:val="24"/>
          <w:lang w:val="ro-RO"/>
        </w:rPr>
        <w:t>ţ</w:t>
      </w:r>
      <w:r w:rsidRPr="0032580C">
        <w:rPr>
          <w:rFonts w:ascii="Arial" w:hAnsi="Arial" w:cs="Arial"/>
          <w:sz w:val="24"/>
          <w:szCs w:val="24"/>
          <w:lang w:val="ro-RO"/>
        </w:rPr>
        <w:t>ele minime de securitate şi sănătate pentru utilizarea în muncă de către lucrători a echipamentelor de muncă, Anexa 1, art. 2 până la art.3.3 exclusiv;</w:t>
      </w:r>
    </w:p>
    <w:p w:rsidR="00255F1B" w:rsidRDefault="0032580C" w:rsidP="00E81FC5">
      <w:pPr>
        <w:pStyle w:val="ListParagraph"/>
        <w:numPr>
          <w:ilvl w:val="0"/>
          <w:numId w:val="15"/>
        </w:numPr>
        <w:tabs>
          <w:tab w:val="clear" w:pos="720"/>
        </w:tabs>
        <w:ind w:left="450" w:hanging="270"/>
        <w:jc w:val="both"/>
        <w:rPr>
          <w:rFonts w:ascii="Arial" w:hAnsi="Arial" w:cs="Arial"/>
          <w:sz w:val="24"/>
          <w:szCs w:val="24"/>
          <w:lang w:val="ro-RO"/>
        </w:rPr>
      </w:pPr>
      <w:r w:rsidRPr="0032580C">
        <w:rPr>
          <w:rFonts w:ascii="Arial" w:hAnsi="Arial" w:cs="Arial"/>
          <w:sz w:val="24"/>
          <w:szCs w:val="24"/>
          <w:lang w:val="ro-RO"/>
        </w:rPr>
        <w:t>Legea 319/2006 a securităţii şi a sănătăţii ȋn muncă</w:t>
      </w:r>
    </w:p>
    <w:p w:rsidR="00E81FC5" w:rsidRDefault="00E81FC5" w:rsidP="00E81FC5">
      <w:pPr>
        <w:spacing w:line="276" w:lineRule="auto"/>
        <w:jc w:val="center"/>
        <w:rPr>
          <w:rFonts w:ascii="Arial" w:hAnsi="Arial" w:cs="Arial"/>
          <w:b/>
          <w:sz w:val="24"/>
          <w:szCs w:val="24"/>
        </w:rPr>
      </w:pPr>
    </w:p>
    <w:p w:rsidR="00E81FC5" w:rsidRDefault="00E81FC5" w:rsidP="00E81FC5">
      <w:pPr>
        <w:jc w:val="center"/>
        <w:rPr>
          <w:rFonts w:ascii="Arial" w:hAnsi="Arial" w:cs="Arial"/>
          <w:b/>
          <w:sz w:val="24"/>
          <w:szCs w:val="24"/>
        </w:rPr>
      </w:pPr>
      <w:r>
        <w:rPr>
          <w:rFonts w:ascii="Arial" w:hAnsi="Arial" w:cs="Arial"/>
          <w:b/>
          <w:sz w:val="24"/>
          <w:szCs w:val="24"/>
        </w:rPr>
        <w:t>BIBLIOGRAFIE</w:t>
      </w:r>
    </w:p>
    <w:p w:rsidR="00E81FC5" w:rsidRDefault="00E81FC5" w:rsidP="00E81FC5">
      <w:pPr>
        <w:jc w:val="center"/>
        <w:rPr>
          <w:rFonts w:ascii="Arial" w:hAnsi="Arial" w:cs="Arial"/>
          <w:b/>
          <w:sz w:val="24"/>
          <w:szCs w:val="24"/>
        </w:rPr>
      </w:pPr>
    </w:p>
    <w:p w:rsidR="00E81FC5" w:rsidRDefault="00E81FC5" w:rsidP="00E81FC5">
      <w:pPr>
        <w:jc w:val="center"/>
        <w:rPr>
          <w:rFonts w:ascii="Arial" w:hAnsi="Arial" w:cs="Arial"/>
          <w:sz w:val="24"/>
          <w:szCs w:val="24"/>
        </w:rPr>
      </w:pPr>
      <w:r>
        <w:rPr>
          <w:rFonts w:ascii="Arial" w:hAnsi="Arial" w:cs="Arial"/>
          <w:sz w:val="24"/>
          <w:szCs w:val="24"/>
        </w:rPr>
        <w:t>pentru concursul din data de 23 iulie 2021</w:t>
      </w:r>
    </w:p>
    <w:p w:rsidR="00E81FC5" w:rsidRDefault="00E81FC5" w:rsidP="00E81FC5">
      <w:pPr>
        <w:jc w:val="center"/>
        <w:rPr>
          <w:rFonts w:ascii="Arial" w:hAnsi="Arial" w:cs="Arial"/>
          <w:sz w:val="24"/>
          <w:szCs w:val="24"/>
        </w:rPr>
      </w:pPr>
      <w:r>
        <w:rPr>
          <w:rFonts w:ascii="Arial" w:hAnsi="Arial" w:cs="Arial"/>
          <w:sz w:val="24"/>
          <w:szCs w:val="24"/>
        </w:rPr>
        <w:t xml:space="preserve">de ocupare a funcției contractuale vacante de </w:t>
      </w:r>
      <w:r>
        <w:rPr>
          <w:rFonts w:ascii="Arial" w:hAnsi="Arial" w:cs="Arial"/>
          <w:b/>
          <w:i/>
          <w:sz w:val="24"/>
          <w:szCs w:val="24"/>
        </w:rPr>
        <w:t>muncitor calificat (</w:t>
      </w:r>
      <w:r>
        <w:rPr>
          <w:rFonts w:ascii="Arial" w:hAnsi="Arial" w:cs="Arial"/>
          <w:b/>
          <w:i/>
          <w:sz w:val="24"/>
          <w:szCs w:val="24"/>
        </w:rPr>
        <w:t>strungar</w:t>
      </w:r>
      <w:r>
        <w:rPr>
          <w:rFonts w:ascii="Arial" w:hAnsi="Arial" w:cs="Arial"/>
          <w:b/>
          <w:i/>
          <w:sz w:val="24"/>
          <w:szCs w:val="24"/>
        </w:rPr>
        <w:t xml:space="preserve">) </w:t>
      </w:r>
      <w:r>
        <w:rPr>
          <w:rFonts w:ascii="Arial" w:hAnsi="Arial" w:cs="Arial"/>
          <w:sz w:val="24"/>
          <w:szCs w:val="24"/>
        </w:rPr>
        <w:t xml:space="preserve">la Serviciul Intervenţii Edilitare, </w:t>
      </w:r>
    </w:p>
    <w:p w:rsidR="00E81FC5" w:rsidRDefault="00E81FC5" w:rsidP="00E81FC5">
      <w:pPr>
        <w:jc w:val="center"/>
        <w:rPr>
          <w:rFonts w:ascii="Arial" w:hAnsi="Arial" w:cs="Arial"/>
          <w:sz w:val="24"/>
          <w:szCs w:val="24"/>
        </w:rPr>
      </w:pPr>
      <w:r>
        <w:rPr>
          <w:rFonts w:ascii="Arial" w:hAnsi="Arial" w:cs="Arial"/>
          <w:sz w:val="24"/>
          <w:szCs w:val="24"/>
        </w:rPr>
        <w:t>din cadrul Direcției de Servicii Publice, Sport și Agrement Botoșani</w:t>
      </w:r>
    </w:p>
    <w:p w:rsidR="00E81FC5" w:rsidRDefault="00E81FC5" w:rsidP="00E81FC5">
      <w:pPr>
        <w:ind w:firstLine="851"/>
        <w:rPr>
          <w:b/>
          <w:lang w:val="ro-RO"/>
        </w:rPr>
      </w:pPr>
    </w:p>
    <w:p w:rsidR="00E81FC5" w:rsidRPr="00E81FC5" w:rsidRDefault="00E81FC5" w:rsidP="00E81FC5">
      <w:pPr>
        <w:pStyle w:val="ListParagraph"/>
        <w:numPr>
          <w:ilvl w:val="0"/>
          <w:numId w:val="18"/>
        </w:numPr>
        <w:ind w:left="450" w:hanging="270"/>
        <w:jc w:val="both"/>
        <w:rPr>
          <w:rFonts w:ascii="Arial" w:hAnsi="Arial" w:cs="Arial"/>
          <w:sz w:val="24"/>
          <w:szCs w:val="24"/>
          <w:lang w:val="ro-RO"/>
        </w:rPr>
      </w:pPr>
      <w:bookmarkStart w:id="0" w:name="_GoBack"/>
      <w:bookmarkEnd w:id="0"/>
      <w:r w:rsidRPr="00E81FC5">
        <w:rPr>
          <w:rFonts w:ascii="Arial" w:hAnsi="Arial" w:cs="Arial"/>
          <w:sz w:val="24"/>
          <w:szCs w:val="24"/>
          <w:lang w:val="ro-RO"/>
        </w:rPr>
        <w:t>Regulamentul de Organizare și Funcționare al DSPSA - Capitolele I și II din  HCL nr. 50 din 19.02.2020;</w:t>
      </w:r>
    </w:p>
    <w:p w:rsidR="00E81FC5" w:rsidRDefault="00E81FC5" w:rsidP="00E81FC5">
      <w:pPr>
        <w:pStyle w:val="ListParagraph"/>
        <w:numPr>
          <w:ilvl w:val="0"/>
          <w:numId w:val="18"/>
        </w:numPr>
        <w:ind w:left="450" w:hanging="270"/>
        <w:jc w:val="both"/>
        <w:rPr>
          <w:rFonts w:ascii="Arial" w:hAnsi="Arial" w:cs="Arial"/>
          <w:sz w:val="24"/>
          <w:szCs w:val="24"/>
          <w:lang w:val="ro-RO"/>
        </w:rPr>
      </w:pPr>
      <w:r>
        <w:rPr>
          <w:rFonts w:ascii="Arial" w:hAnsi="Arial" w:cs="Arial"/>
          <w:sz w:val="24"/>
          <w:szCs w:val="24"/>
          <w:lang w:val="ro-RO"/>
        </w:rPr>
        <w:t xml:space="preserve">Normele de protecţie a muncii ȋn atelierele de lăcătşerie-strungărie </w:t>
      </w:r>
    </w:p>
    <w:p w:rsidR="00E81FC5" w:rsidRPr="00E81FC5" w:rsidRDefault="00E81FC5" w:rsidP="00E81FC5">
      <w:pPr>
        <w:pStyle w:val="ListParagraph"/>
        <w:numPr>
          <w:ilvl w:val="0"/>
          <w:numId w:val="18"/>
        </w:numPr>
        <w:ind w:left="450" w:hanging="270"/>
        <w:jc w:val="both"/>
        <w:rPr>
          <w:rFonts w:ascii="Arial" w:hAnsi="Arial" w:cs="Arial"/>
          <w:sz w:val="24"/>
          <w:szCs w:val="24"/>
          <w:lang w:val="ro-RO"/>
        </w:rPr>
      </w:pPr>
      <w:r w:rsidRPr="00E81FC5">
        <w:rPr>
          <w:rFonts w:ascii="Arial" w:hAnsi="Arial" w:cs="Arial"/>
          <w:sz w:val="24"/>
          <w:szCs w:val="24"/>
          <w:lang w:val="ro-RO"/>
        </w:rPr>
        <w:t xml:space="preserve">Ȋndrumător pentru ridicarea calificării lăcătuşilor din construcţiile de maşini de V Răducu, Editura Bucureşti 1979 vol. 1 </w:t>
      </w:r>
    </w:p>
    <w:p w:rsidR="00255F1B" w:rsidRDefault="00255F1B" w:rsidP="00E81FC5">
      <w:pPr>
        <w:rPr>
          <w:rFonts w:ascii="Arial" w:hAnsi="Arial" w:cs="Arial"/>
          <w:sz w:val="24"/>
          <w:szCs w:val="24"/>
          <w:lang w:val="ro-RO"/>
        </w:rPr>
      </w:pPr>
    </w:p>
    <w:p w:rsidR="00255F1B" w:rsidRPr="00634425" w:rsidRDefault="00255F1B" w:rsidP="00255F1B">
      <w:pPr>
        <w:tabs>
          <w:tab w:val="center" w:pos="709"/>
          <w:tab w:val="right" w:pos="9072"/>
        </w:tabs>
        <w:jc w:val="both"/>
        <w:rPr>
          <w:rFonts w:ascii="Times New Roman" w:eastAsia="Calibri" w:hAnsi="Times New Roman"/>
          <w:noProof w:val="0"/>
          <w:sz w:val="24"/>
          <w:szCs w:val="24"/>
          <w:lang w:val="it-IT"/>
        </w:rPr>
      </w:pPr>
    </w:p>
    <w:p w:rsidR="002C2067" w:rsidRPr="00255F1B" w:rsidRDefault="002C2067" w:rsidP="00255F1B"/>
    <w:sectPr w:rsidR="002C2067" w:rsidRPr="00255F1B" w:rsidSect="00255F1B">
      <w:headerReference w:type="default" r:id="rId9"/>
      <w:footerReference w:type="default" r:id="rId10"/>
      <w:pgSz w:w="11906" w:h="16838" w:code="9"/>
      <w:pgMar w:top="567" w:right="1286" w:bottom="567" w:left="1418" w:header="1162"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CA" w:rsidRDefault="004415CA">
      <w:r>
        <w:separator/>
      </w:r>
    </w:p>
  </w:endnote>
  <w:endnote w:type="continuationSeparator" w:id="0">
    <w:p w:rsidR="004415CA" w:rsidRDefault="0044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A1" w:rsidRPr="00B52B18" w:rsidRDefault="004408CA" w:rsidP="00F270A1">
    <w:pPr>
      <w:pStyle w:val="Footer"/>
      <w:rPr>
        <w:rFonts w:cs="Arial"/>
        <w:b/>
        <w:i/>
        <w:sz w:val="14"/>
        <w:szCs w:val="14"/>
      </w:rPr>
    </w:pPr>
    <w:r>
      <w:rPr>
        <w:rFonts w:cs="Arial"/>
        <w:sz w:val="14"/>
        <w:szCs w:val="14"/>
      </w:rPr>
      <w:t>__________</w:t>
    </w:r>
    <w:r w:rsidR="00F270A1" w:rsidRPr="00B52B18">
      <w:rPr>
        <w:rFonts w:cs="Arial"/>
        <w:sz w:val="14"/>
        <w:szCs w:val="14"/>
      </w:rPr>
      <w:t>________________________________________________________________________</w:t>
    </w:r>
    <w:r w:rsidR="00B52B18">
      <w:rPr>
        <w:rFonts w:cs="Arial"/>
        <w:sz w:val="14"/>
        <w:szCs w:val="14"/>
      </w:rPr>
      <w:t>________________________________</w:t>
    </w:r>
    <w:r w:rsidR="00255F1B">
      <w:rPr>
        <w:rFonts w:cs="Arial"/>
        <w:sz w:val="14"/>
        <w:szCs w:val="14"/>
      </w:rPr>
      <w:t>____</w:t>
    </w:r>
  </w:p>
  <w:p w:rsidR="003D5F82" w:rsidRPr="00B52B18" w:rsidRDefault="003D5F82" w:rsidP="003D5F82">
    <w:pPr>
      <w:pBdr>
        <w:top w:val="nil"/>
        <w:left w:val="nil"/>
        <w:bottom w:val="nil"/>
        <w:right w:val="nil"/>
        <w:between w:val="nil"/>
      </w:pBdr>
      <w:jc w:val="center"/>
      <w:rPr>
        <w:rFonts w:ascii="Arial" w:eastAsia="Arial" w:hAnsi="Arial" w:cs="Arial"/>
        <w:color w:val="000000"/>
        <w:sz w:val="14"/>
        <w:szCs w:val="14"/>
      </w:rPr>
    </w:pPr>
    <w:r w:rsidRPr="00B52B18">
      <w:rPr>
        <w:rFonts w:ascii="Arial" w:eastAsia="Arial" w:hAnsi="Arial" w:cs="Arial"/>
        <w:color w:val="000000"/>
        <w:sz w:val="14"/>
        <w:szCs w:val="14"/>
      </w:rPr>
      <w:t>sediu social: Botoşani, Calea Naţională nr. 44 B, Cod poştal - 710012</w:t>
    </w:r>
  </w:p>
  <w:p w:rsidR="003D5F82" w:rsidRPr="00B52B18" w:rsidRDefault="003D5F82" w:rsidP="003D5F82">
    <w:pPr>
      <w:pBdr>
        <w:top w:val="nil"/>
        <w:left w:val="nil"/>
        <w:bottom w:val="nil"/>
        <w:right w:val="nil"/>
        <w:between w:val="nil"/>
      </w:pBdr>
      <w:jc w:val="center"/>
      <w:rPr>
        <w:rFonts w:ascii="Arial" w:eastAsia="Arial" w:hAnsi="Arial" w:cs="Arial"/>
        <w:color w:val="000000"/>
        <w:sz w:val="14"/>
        <w:szCs w:val="14"/>
      </w:rPr>
    </w:pPr>
    <w:r w:rsidRPr="00B52B18">
      <w:rPr>
        <w:rFonts w:ascii="Arial" w:eastAsia="Arial" w:hAnsi="Arial" w:cs="Arial"/>
        <w:color w:val="000000"/>
        <w:sz w:val="14"/>
        <w:szCs w:val="14"/>
      </w:rPr>
      <w:t>adresă de corespondenţă: Botoşani, str.Codrului nr.16, Cod poştal - 710375</w:t>
    </w:r>
  </w:p>
  <w:p w:rsidR="003D5F82" w:rsidRPr="00B52B18" w:rsidRDefault="00340C47" w:rsidP="003D5F82">
    <w:pPr>
      <w:pBdr>
        <w:top w:val="nil"/>
        <w:left w:val="nil"/>
        <w:bottom w:val="nil"/>
        <w:right w:val="nil"/>
        <w:between w:val="nil"/>
      </w:pBdr>
      <w:jc w:val="center"/>
      <w:rPr>
        <w:rFonts w:ascii="Arial" w:eastAsia="Arial" w:hAnsi="Arial" w:cs="Arial"/>
        <w:color w:val="000000"/>
        <w:sz w:val="14"/>
        <w:szCs w:val="14"/>
      </w:rPr>
    </w:pPr>
    <w:r w:rsidRPr="00B52B18">
      <w:rPr>
        <w:rFonts w:ascii="Arial" w:eastAsia="Arial" w:hAnsi="Arial" w:cs="Arial"/>
        <w:color w:val="000000"/>
        <w:sz w:val="14"/>
        <w:szCs w:val="14"/>
      </w:rPr>
      <w:t>Tel</w:t>
    </w:r>
    <w:r w:rsidR="0080588C" w:rsidRPr="00B52B18">
      <w:rPr>
        <w:rFonts w:ascii="Arial" w:eastAsia="Arial" w:hAnsi="Arial" w:cs="Arial"/>
        <w:color w:val="000000"/>
        <w:sz w:val="14"/>
        <w:szCs w:val="14"/>
      </w:rPr>
      <w:t xml:space="preserve">: </w:t>
    </w:r>
    <w:r w:rsidR="003D5F82" w:rsidRPr="00B52B18">
      <w:rPr>
        <w:rFonts w:ascii="Arial" w:eastAsia="Arial" w:hAnsi="Arial" w:cs="Arial"/>
        <w:color w:val="000000"/>
        <w:sz w:val="14"/>
        <w:szCs w:val="14"/>
      </w:rPr>
      <w:t>0331/710613, Fax:</w:t>
    </w:r>
    <w:r w:rsidR="0080588C" w:rsidRPr="00B52B18">
      <w:rPr>
        <w:rFonts w:ascii="Arial" w:eastAsia="Arial" w:hAnsi="Arial" w:cs="Arial"/>
        <w:color w:val="000000"/>
        <w:sz w:val="14"/>
        <w:szCs w:val="14"/>
      </w:rPr>
      <w:t xml:space="preserve"> 0331/710614, CUI: 24401506, RO </w:t>
    </w:r>
    <w:r w:rsidR="003D5F82" w:rsidRPr="00B52B18">
      <w:rPr>
        <w:rFonts w:ascii="Arial" w:eastAsia="Arial" w:hAnsi="Arial" w:cs="Arial"/>
        <w:color w:val="000000"/>
        <w:sz w:val="14"/>
        <w:szCs w:val="14"/>
      </w:rPr>
      <w:t>25973921</w:t>
    </w:r>
  </w:p>
  <w:p w:rsidR="003D5F82" w:rsidRPr="00B52B18" w:rsidRDefault="004415CA" w:rsidP="00BA40F9">
    <w:pPr>
      <w:pBdr>
        <w:top w:val="nil"/>
        <w:left w:val="nil"/>
        <w:bottom w:val="nil"/>
        <w:right w:val="nil"/>
        <w:between w:val="nil"/>
      </w:pBdr>
      <w:jc w:val="center"/>
      <w:rPr>
        <w:rFonts w:ascii="Arial" w:eastAsia="Arial" w:hAnsi="Arial" w:cs="Arial"/>
        <w:color w:val="0070C0"/>
        <w:sz w:val="14"/>
        <w:szCs w:val="14"/>
      </w:rPr>
    </w:pPr>
    <w:hyperlink w:history="1">
      <w:r w:rsidR="00A81FFD" w:rsidRPr="0088528D">
        <w:rPr>
          <w:rStyle w:val="Hyperlink"/>
          <w:rFonts w:eastAsia="Arial"/>
          <w:sz w:val="14"/>
          <w:szCs w:val="14"/>
        </w:rPr>
        <w:t>www.dspsabotosani.ro, www.cornisaparc.ro</w:t>
      </w:r>
    </w:hyperlink>
    <w:r w:rsidR="00A81FFD">
      <w:rPr>
        <w:rFonts w:ascii="Arial" w:eastAsia="Arial" w:hAnsi="Arial" w:cs="Arial"/>
        <w:color w:val="0070C0"/>
        <w:sz w:val="14"/>
        <w:szCs w:val="14"/>
      </w:rPr>
      <w:t xml:space="preserve">, </w:t>
    </w:r>
    <w:r w:rsidR="003D5F82" w:rsidRPr="00B52B18">
      <w:rPr>
        <w:rFonts w:ascii="Arial" w:eastAsia="Arial" w:hAnsi="Arial" w:cs="Arial"/>
        <w:sz w:val="14"/>
        <w:szCs w:val="14"/>
      </w:rPr>
      <w:t>e-mail:</w:t>
    </w:r>
    <w:r w:rsidR="003D5F82" w:rsidRPr="00B52B18">
      <w:rPr>
        <w:rFonts w:ascii="Arial" w:eastAsia="Arial" w:hAnsi="Arial" w:cs="Arial"/>
        <w:color w:val="0070C0"/>
        <w:sz w:val="14"/>
        <w:szCs w:val="14"/>
      </w:rPr>
      <w:t xml:space="preserve"> </w:t>
    </w:r>
    <w:hyperlink r:id="rId1" w:history="1">
      <w:r w:rsidR="006779D3" w:rsidRPr="00D86E2D">
        <w:rPr>
          <w:rStyle w:val="Hyperlink"/>
          <w:rFonts w:eastAsia="Arial"/>
          <w:sz w:val="14"/>
          <w:szCs w:val="14"/>
        </w:rPr>
        <w:t>secretariat@dspsabotosani.ro</w:t>
      </w:r>
    </w:hyperlink>
    <w:r w:rsidR="00EC0F2B" w:rsidRPr="00B52B18">
      <w:rPr>
        <w:rFonts w:ascii="Arial" w:eastAsia="Arial" w:hAnsi="Arial" w:cs="Arial"/>
        <w:color w:val="0070C0"/>
        <w:sz w:val="14"/>
        <w:szCs w:val="14"/>
      </w:rPr>
      <w:t xml:space="preserve"> </w:t>
    </w:r>
  </w:p>
  <w:p w:rsidR="001C68AB" w:rsidRPr="00B52B18" w:rsidRDefault="001C68AB" w:rsidP="001C68AB">
    <w:pPr>
      <w:pStyle w:val="Footer"/>
      <w:jc w:val="center"/>
      <w:rPr>
        <w:rFonts w:ascii="Arial" w:hAnsi="Arial" w:cs="Arial"/>
        <w:sz w:val="14"/>
        <w:szCs w:val="14"/>
      </w:rPr>
    </w:pPr>
    <w:r w:rsidRPr="00B52B18">
      <w:rPr>
        <w:rFonts w:ascii="Arial" w:hAnsi="Arial" w:cs="Arial"/>
        <w:sz w:val="14"/>
        <w:szCs w:val="14"/>
        <w:lang w:val="ro-RO"/>
      </w:rPr>
      <w:t xml:space="preserve">Pagina </w:t>
    </w:r>
    <w:r w:rsidRPr="00B52B18">
      <w:rPr>
        <w:rStyle w:val="PageNumber"/>
        <w:rFonts w:ascii="Arial" w:hAnsi="Arial" w:cs="Arial"/>
        <w:sz w:val="14"/>
        <w:szCs w:val="14"/>
      </w:rPr>
      <w:fldChar w:fldCharType="begin"/>
    </w:r>
    <w:r w:rsidRPr="00B52B18">
      <w:rPr>
        <w:rStyle w:val="PageNumber"/>
        <w:rFonts w:ascii="Arial" w:hAnsi="Arial" w:cs="Arial"/>
        <w:sz w:val="14"/>
        <w:szCs w:val="14"/>
      </w:rPr>
      <w:instrText xml:space="preserve"> PAGE </w:instrText>
    </w:r>
    <w:r w:rsidRPr="00B52B18">
      <w:rPr>
        <w:rStyle w:val="PageNumber"/>
        <w:rFonts w:ascii="Arial" w:hAnsi="Arial" w:cs="Arial"/>
        <w:sz w:val="14"/>
        <w:szCs w:val="14"/>
      </w:rPr>
      <w:fldChar w:fldCharType="separate"/>
    </w:r>
    <w:r w:rsidR="004415CA">
      <w:rPr>
        <w:rStyle w:val="PageNumber"/>
        <w:rFonts w:ascii="Arial" w:hAnsi="Arial" w:cs="Arial"/>
        <w:sz w:val="14"/>
        <w:szCs w:val="14"/>
      </w:rPr>
      <w:t>1</w:t>
    </w:r>
    <w:r w:rsidRPr="00B52B18">
      <w:rPr>
        <w:rStyle w:val="PageNumber"/>
        <w:rFonts w:ascii="Arial" w:hAnsi="Arial" w:cs="Arial"/>
        <w:sz w:val="14"/>
        <w:szCs w:val="14"/>
      </w:rPr>
      <w:fldChar w:fldCharType="end"/>
    </w:r>
    <w:r w:rsidRPr="00B52B18">
      <w:rPr>
        <w:rStyle w:val="PageNumber"/>
        <w:rFonts w:ascii="Arial" w:hAnsi="Arial" w:cs="Arial"/>
        <w:sz w:val="14"/>
        <w:szCs w:val="14"/>
      </w:rPr>
      <w:t xml:space="preserve"> din </w:t>
    </w:r>
    <w:r w:rsidRPr="00B52B18">
      <w:rPr>
        <w:rStyle w:val="PageNumber"/>
        <w:rFonts w:ascii="Arial" w:hAnsi="Arial" w:cs="Arial"/>
        <w:sz w:val="14"/>
        <w:szCs w:val="14"/>
      </w:rPr>
      <w:fldChar w:fldCharType="begin"/>
    </w:r>
    <w:r w:rsidRPr="00B52B18">
      <w:rPr>
        <w:rStyle w:val="PageNumber"/>
        <w:rFonts w:ascii="Arial" w:hAnsi="Arial" w:cs="Arial"/>
        <w:sz w:val="14"/>
        <w:szCs w:val="14"/>
      </w:rPr>
      <w:instrText xml:space="preserve"> NUMPAGES </w:instrText>
    </w:r>
    <w:r w:rsidRPr="00B52B18">
      <w:rPr>
        <w:rStyle w:val="PageNumber"/>
        <w:rFonts w:ascii="Arial" w:hAnsi="Arial" w:cs="Arial"/>
        <w:sz w:val="14"/>
        <w:szCs w:val="14"/>
      </w:rPr>
      <w:fldChar w:fldCharType="separate"/>
    </w:r>
    <w:r w:rsidR="004415CA">
      <w:rPr>
        <w:rStyle w:val="PageNumber"/>
        <w:rFonts w:ascii="Arial" w:hAnsi="Arial" w:cs="Arial"/>
        <w:sz w:val="14"/>
        <w:szCs w:val="14"/>
      </w:rPr>
      <w:t>1</w:t>
    </w:r>
    <w:r w:rsidRPr="00B52B18">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CA" w:rsidRDefault="004415CA">
      <w:r>
        <w:separator/>
      </w:r>
    </w:p>
  </w:footnote>
  <w:footnote w:type="continuationSeparator" w:id="0">
    <w:p w:rsidR="004415CA" w:rsidRDefault="0044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BF" w:rsidRPr="00606066" w:rsidRDefault="002D178C" w:rsidP="00EF69BF">
    <w:pPr>
      <w:pBdr>
        <w:top w:val="nil"/>
        <w:left w:val="nil"/>
        <w:bottom w:val="nil"/>
        <w:right w:val="nil"/>
        <w:between w:val="nil"/>
      </w:pBdr>
      <w:rPr>
        <w:rFonts w:ascii="Arial" w:eastAsia="Arial" w:hAnsi="Arial" w:cs="Arial"/>
        <w:b/>
        <w:color w:val="000000"/>
        <w:sz w:val="18"/>
        <w:szCs w:val="18"/>
      </w:rPr>
    </w:pPr>
    <w:r>
      <w:rPr>
        <w:lang w:eastAsia="en-US"/>
      </w:rPr>
      <w:drawing>
        <wp:anchor distT="0" distB="0" distL="114300" distR="114300" simplePos="0" relativeHeight="251658752" behindDoc="1" locked="0" layoutInCell="1" allowOverlap="1">
          <wp:simplePos x="0" y="0"/>
          <wp:positionH relativeFrom="margin">
            <wp:posOffset>6985</wp:posOffset>
          </wp:positionH>
          <wp:positionV relativeFrom="paragraph">
            <wp:posOffset>-396240</wp:posOffset>
          </wp:positionV>
          <wp:extent cx="896620" cy="895350"/>
          <wp:effectExtent l="0" t="0" r="0" b="0"/>
          <wp:wrapNone/>
          <wp:docPr id="4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w:drawing>
        <wp:anchor distT="0" distB="0" distL="114300" distR="114300" simplePos="0" relativeHeight="251657728" behindDoc="0" locked="0" layoutInCell="1" allowOverlap="1">
          <wp:simplePos x="0" y="0"/>
          <wp:positionH relativeFrom="column">
            <wp:posOffset>4963795</wp:posOffset>
          </wp:positionH>
          <wp:positionV relativeFrom="paragraph">
            <wp:posOffset>-30480</wp:posOffset>
          </wp:positionV>
          <wp:extent cx="1211580" cy="396240"/>
          <wp:effectExtent l="0" t="0" r="0" b="0"/>
          <wp:wrapSquare wrapText="bothSides"/>
          <wp:docPr id="45" name="image1.png" descr="Cornisa - logo foaie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ornisa - logo foaie ant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9BF">
      <w:rPr>
        <w:rFonts w:ascii="Arial" w:eastAsia="Arial" w:hAnsi="Arial" w:cs="Arial"/>
        <w:color w:val="000000"/>
        <w:sz w:val="18"/>
        <w:szCs w:val="18"/>
      </w:rPr>
      <w:t xml:space="preserve">                                  </w:t>
    </w:r>
    <w:r w:rsidR="00EF69BF" w:rsidRPr="00606066">
      <w:rPr>
        <w:rFonts w:ascii="Arial" w:eastAsia="Arial" w:hAnsi="Arial" w:cs="Arial"/>
        <w:b/>
        <w:color w:val="000000"/>
        <w:sz w:val="18"/>
        <w:szCs w:val="18"/>
      </w:rPr>
      <w:t>MUNICIPIUL BOTOŞANI</w:t>
    </w:r>
  </w:p>
  <w:p w:rsidR="00EF69BF" w:rsidRPr="00606066" w:rsidRDefault="00EF69BF" w:rsidP="00EF69BF">
    <w:pPr>
      <w:pBdr>
        <w:top w:val="nil"/>
        <w:left w:val="nil"/>
        <w:bottom w:val="nil"/>
        <w:right w:val="nil"/>
        <w:between w:val="nil"/>
      </w:pBdr>
      <w:rPr>
        <w:rFonts w:ascii="Arial" w:eastAsia="Arial" w:hAnsi="Arial" w:cs="Arial"/>
        <w:b/>
        <w:color w:val="000000"/>
        <w:sz w:val="18"/>
        <w:szCs w:val="18"/>
      </w:rPr>
    </w:pPr>
    <w:r w:rsidRPr="00606066">
      <w:rPr>
        <w:rFonts w:ascii="Arial" w:eastAsia="Arial" w:hAnsi="Arial" w:cs="Arial"/>
        <w:b/>
        <w:color w:val="000000"/>
        <w:sz w:val="18"/>
        <w:szCs w:val="18"/>
      </w:rPr>
      <w:t xml:space="preserve">                                  DIRECŢIA SERVICII PUBLICE, SPORT ŞI AGREMENT</w:t>
    </w:r>
  </w:p>
  <w:p w:rsidR="00EF69BF" w:rsidRDefault="00EF69BF" w:rsidP="00EF69BF">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p>
  <w:p w:rsidR="00EF69BF" w:rsidRDefault="002D178C" w:rsidP="00EF69BF">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lang w:eastAsia="en-US"/>
      </w:rPr>
      <mc:AlternateContent>
        <mc:Choice Requires="wpg">
          <w:drawing>
            <wp:anchor distT="0" distB="0" distL="0" distR="0" simplePos="0" relativeHeight="251656704" behindDoc="1" locked="0" layoutInCell="1" allowOverlap="1">
              <wp:simplePos x="0" y="0"/>
              <wp:positionH relativeFrom="column">
                <wp:posOffset>-521970</wp:posOffset>
              </wp:positionH>
              <wp:positionV relativeFrom="paragraph">
                <wp:posOffset>102870</wp:posOffset>
              </wp:positionV>
              <wp:extent cx="6720840" cy="45720"/>
              <wp:effectExtent l="0" t="19050" r="381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840" cy="45720"/>
                        <a:chOff x="650" y="2472"/>
                        <a:chExt cx="10800" cy="102"/>
                      </a:xfrm>
                    </wpg:grpSpPr>
                    <wps:wsp>
                      <wps:cNvPr id="1" name="Conector drept 1"/>
                      <wps:cNvCnPr/>
                      <wps:spPr bwMode="auto">
                        <a:xfrm>
                          <a:off x="3098" y="2472"/>
                          <a:ext cx="8352" cy="0"/>
                        </a:xfrm>
                        <a:prstGeom prst="line">
                          <a:avLst/>
                        </a:prstGeom>
                        <a:noFill/>
                        <a:ln w="38100">
                          <a:solidFill>
                            <a:srgbClr val="333399"/>
                          </a:solidFill>
                          <a:round/>
                          <a:headEnd/>
                          <a:tailEnd/>
                        </a:ln>
                      </wps:spPr>
                      <wps:bodyPr/>
                    </wps:wsp>
                    <wps:wsp>
                      <wps:cNvPr id="2" name="Conector drept 2"/>
                      <wps:cNvCnPr/>
                      <wps:spPr bwMode="auto">
                        <a:xfrm>
                          <a:off x="3098" y="2530"/>
                          <a:ext cx="8352" cy="0"/>
                        </a:xfrm>
                        <a:prstGeom prst="line">
                          <a:avLst/>
                        </a:prstGeom>
                        <a:noFill/>
                        <a:ln w="38100">
                          <a:solidFill>
                            <a:srgbClr val="FFFF00"/>
                          </a:solidFill>
                          <a:round/>
                          <a:headEnd/>
                          <a:tailEnd/>
                        </a:ln>
                      </wps:spPr>
                      <wps:bodyPr/>
                    </wps:wsp>
                    <wps:wsp>
                      <wps:cNvPr id="3" name="Conector drept 3"/>
                      <wps:cNvCnPr/>
                      <wps:spPr bwMode="auto">
                        <a:xfrm>
                          <a:off x="3098" y="2574"/>
                          <a:ext cx="8352" cy="0"/>
                        </a:xfrm>
                        <a:prstGeom prst="line">
                          <a:avLst/>
                        </a:prstGeom>
                        <a:noFill/>
                        <a:ln w="38100">
                          <a:solidFill>
                            <a:srgbClr val="FF0000"/>
                          </a:solidFill>
                          <a:round/>
                          <a:headEnd/>
                          <a:tailEnd/>
                        </a:ln>
                      </wps:spPr>
                      <wps:bodyPr/>
                    </wps:wsp>
                    <wps:wsp>
                      <wps:cNvPr id="4" name="Conector drept 4"/>
                      <wps:cNvCnPr/>
                      <wps:spPr bwMode="auto">
                        <a:xfrm flipV="1">
                          <a:off x="650" y="2472"/>
                          <a:ext cx="720" cy="0"/>
                        </a:xfrm>
                        <a:prstGeom prst="line">
                          <a:avLst/>
                        </a:prstGeom>
                        <a:noFill/>
                        <a:ln w="38100">
                          <a:solidFill>
                            <a:srgbClr val="333399"/>
                          </a:solidFill>
                          <a:round/>
                          <a:headEnd/>
                          <a:tailEnd/>
                        </a:ln>
                      </wps:spPr>
                      <wps:bodyPr/>
                    </wps:wsp>
                    <wps:wsp>
                      <wps:cNvPr id="5" name="Conector drept 5"/>
                      <wps:cNvCnPr/>
                      <wps:spPr bwMode="auto">
                        <a:xfrm flipV="1">
                          <a:off x="650" y="2528"/>
                          <a:ext cx="720" cy="0"/>
                        </a:xfrm>
                        <a:prstGeom prst="line">
                          <a:avLst/>
                        </a:prstGeom>
                        <a:noFill/>
                        <a:ln w="38100">
                          <a:solidFill>
                            <a:srgbClr val="FFFF00"/>
                          </a:solidFill>
                          <a:round/>
                          <a:headEnd/>
                          <a:tailEnd/>
                        </a:ln>
                      </wps:spPr>
                      <wps:bodyPr/>
                    </wps:wsp>
                    <wps:wsp>
                      <wps:cNvPr id="6" name="Conector drept 6"/>
                      <wps:cNvCnPr/>
                      <wps:spPr bwMode="auto">
                        <a:xfrm flipV="1">
                          <a:off x="650" y="2574"/>
                          <a:ext cx="720" cy="0"/>
                        </a:xfrm>
                        <a:prstGeom prst="line">
                          <a:avLst/>
                        </a:prstGeom>
                        <a:noFill/>
                        <a:ln w="38100">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3B13E4" id="Group 10" o:spid="_x0000_s1026" style="position:absolute;margin-left:-41.1pt;margin-top:8.1pt;width:529.2pt;height:3.6pt;z-index:-251659776;mso-wrap-distance-left:0;mso-wrap-distance-right:0" coordorigin="650,2472" coordsize="108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">
              <v:line id="Conector drept 1" o:spid="_x0000_s1027" style="position:absolute;visibility:visible;mso-wrap-style:square" from="3098,2472" to="11450,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" strokecolor="#339" strokeweight="3pt"/>
              <v:line id="Conector drept 2" o:spid="_x0000_s1028" style="position:absolute;visibility:visible;mso-wrap-style:square" from="3098,2530" to="1145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" strokecolor="yellow" strokeweight="3pt"/>
              <v:line id="Conector drept 3" o:spid="_x0000_s1029" style="position:absolute;visibility:visible;mso-wrap-style:square" from="3098,2574" to="11450,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RXwwAAANoAAAAPAAAAZHJzL2Rvd25yZXYueG1sRI9Ba8JA&#10;FITvgv9heUJvZpMWiq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Mqy0V8MAAADaAAAADwAA&#10;AAAAAAAAAAAAAAAHAgAAZHJzL2Rvd25yZXYueG1sUEsFBgAAAAADAAMAtwAAAPcCAAAAAA==&#10;" strokecolor="red" strokeweight="3pt"/>
              <v:line id="Conector drept 4" o:spid="_x0000_s1030" style="position:absolute;flip:y;visibility:visible;mso-wrap-style:square" from="650,2472" to="1370,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" strokecolor="#339" strokeweight="3pt"/>
              <v:line id="Conector drept 5" o:spid="_x0000_s1031" style="position:absolute;flip:y;visibility:visible;mso-wrap-style:square" from="650,2528" to="1370,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" strokecolor="yellow" strokeweight="3pt"/>
              <v:line id="Conector drept 6" o:spid="_x0000_s1032" style="position:absolute;flip:y;visibility:visible;mso-wrap-style:square" from="650,2574" to="1370,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" strokecolor="red" strokeweight="3pt"/>
            </v:group>
          </w:pict>
        </mc:Fallback>
      </mc:AlternateContent>
    </w:r>
  </w:p>
  <w:p w:rsidR="00C13AEC" w:rsidRPr="00EF69BF" w:rsidRDefault="00C13AEC" w:rsidP="00EF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A11"/>
    <w:multiLevelType w:val="hybridMultilevel"/>
    <w:tmpl w:val="69CAF9B6"/>
    <w:lvl w:ilvl="0" w:tplc="60DC52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3D2670"/>
    <w:multiLevelType w:val="hybridMultilevel"/>
    <w:tmpl w:val="A74A2C4C"/>
    <w:lvl w:ilvl="0" w:tplc="BABE98F6">
      <w:start w:val="1"/>
      <w:numFmt w:val="decimal"/>
      <w:lvlText w:val="%1."/>
      <w:lvlJc w:val="left"/>
      <w:pPr>
        <w:ind w:left="862" w:hanging="360"/>
      </w:pPr>
      <w:rPr>
        <w:rFonts w:ascii="MS Sans Serif" w:hAnsi="MS Sans Serif" w:hint="default"/>
        <w:sz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2C1553AF"/>
    <w:multiLevelType w:val="hybridMultilevel"/>
    <w:tmpl w:val="E7845EE8"/>
    <w:lvl w:ilvl="0" w:tplc="60DC52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0B63B8"/>
    <w:multiLevelType w:val="hybridMultilevel"/>
    <w:tmpl w:val="6DDC27A0"/>
    <w:lvl w:ilvl="0" w:tplc="26AC057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306379E1"/>
    <w:multiLevelType w:val="hybridMultilevel"/>
    <w:tmpl w:val="4EE65A26"/>
    <w:lvl w:ilvl="0" w:tplc="D37CC970">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5" w15:restartNumberingAfterBreak="0">
    <w:nsid w:val="37A97A6A"/>
    <w:multiLevelType w:val="hybridMultilevel"/>
    <w:tmpl w:val="933A9CFE"/>
    <w:lvl w:ilvl="0" w:tplc="69A8B724">
      <w:start w:val="1"/>
      <w:numFmt w:val="decimal"/>
      <w:lvlText w:val="%1."/>
      <w:lvlJc w:val="left"/>
      <w:pPr>
        <w:tabs>
          <w:tab w:val="num" w:pos="720"/>
        </w:tabs>
        <w:ind w:left="720" w:hanging="216"/>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8182517"/>
    <w:multiLevelType w:val="hybridMultilevel"/>
    <w:tmpl w:val="7532A312"/>
    <w:lvl w:ilvl="0" w:tplc="2488BD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FA3149A"/>
    <w:multiLevelType w:val="hybridMultilevel"/>
    <w:tmpl w:val="EF787F1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0C17968"/>
    <w:multiLevelType w:val="hybridMultilevel"/>
    <w:tmpl w:val="B180F08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A2C4CF8"/>
    <w:multiLevelType w:val="hybridMultilevel"/>
    <w:tmpl w:val="1D54A53C"/>
    <w:lvl w:ilvl="0" w:tplc="0409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4AF42651"/>
    <w:multiLevelType w:val="hybridMultilevel"/>
    <w:tmpl w:val="67269E52"/>
    <w:lvl w:ilvl="0" w:tplc="4CD61E64">
      <w:start w:val="1"/>
      <w:numFmt w:val="bullet"/>
      <w:lvlText w:val="-"/>
      <w:lvlJc w:val="left"/>
      <w:pPr>
        <w:ind w:left="1080" w:hanging="360"/>
      </w:pPr>
      <w:rPr>
        <w:rFonts w:ascii="Arial" w:eastAsia="Open Sans"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55532AB3"/>
    <w:multiLevelType w:val="hybridMultilevel"/>
    <w:tmpl w:val="6576BEB6"/>
    <w:lvl w:ilvl="0" w:tplc="4BEAB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566E7B"/>
    <w:multiLevelType w:val="hybridMultilevel"/>
    <w:tmpl w:val="52666AB4"/>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3" w15:restartNumberingAfterBreak="0">
    <w:nsid w:val="5F396496"/>
    <w:multiLevelType w:val="hybridMultilevel"/>
    <w:tmpl w:val="95A8C1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5EC58D0"/>
    <w:multiLevelType w:val="hybridMultilevel"/>
    <w:tmpl w:val="E6C48B5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8D22101"/>
    <w:multiLevelType w:val="hybridMultilevel"/>
    <w:tmpl w:val="06A67CDC"/>
    <w:lvl w:ilvl="0" w:tplc="59322594">
      <w:start w:val="25"/>
      <w:numFmt w:val="bullet"/>
      <w:lvlText w:val="-"/>
      <w:lvlJc w:val="left"/>
      <w:pPr>
        <w:tabs>
          <w:tab w:val="num" w:pos="648"/>
        </w:tabs>
        <w:ind w:left="648" w:hanging="288"/>
      </w:pPr>
      <w:rPr>
        <w:rFonts w:ascii="Arial" w:eastAsia="Calibri" w:hAnsi="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6CDA2B98"/>
    <w:multiLevelType w:val="hybridMultilevel"/>
    <w:tmpl w:val="333286B4"/>
    <w:lvl w:ilvl="0" w:tplc="94368800">
      <w:start w:val="25"/>
      <w:numFmt w:val="bullet"/>
      <w:lvlText w:val="-"/>
      <w:lvlJc w:val="left"/>
      <w:pPr>
        <w:tabs>
          <w:tab w:val="num" w:pos="576"/>
        </w:tabs>
        <w:ind w:left="576" w:hanging="216"/>
      </w:pPr>
      <w:rPr>
        <w:rFonts w:ascii="Arial" w:eastAsia="Calibri" w:hAnsi="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6D552B81"/>
    <w:multiLevelType w:val="hybridMultilevel"/>
    <w:tmpl w:val="933A9CFE"/>
    <w:lvl w:ilvl="0" w:tplc="69A8B724">
      <w:start w:val="1"/>
      <w:numFmt w:val="decimal"/>
      <w:lvlText w:val="%1."/>
      <w:lvlJc w:val="left"/>
      <w:pPr>
        <w:tabs>
          <w:tab w:val="num" w:pos="720"/>
        </w:tabs>
        <w:ind w:left="720" w:hanging="216"/>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4"/>
  </w:num>
  <w:num w:numId="3">
    <w:abstractNumId w:val="9"/>
  </w:num>
  <w:num w:numId="4">
    <w:abstractNumId w:val="6"/>
  </w:num>
  <w:num w:numId="5">
    <w:abstractNumId w:val="11"/>
  </w:num>
  <w:num w:numId="6">
    <w:abstractNumId w:val="0"/>
  </w:num>
  <w:num w:numId="7">
    <w:abstractNumId w:val="2"/>
  </w:num>
  <w:num w:numId="8">
    <w:abstractNumId w:val="3"/>
  </w:num>
  <w:num w:numId="9">
    <w:abstractNumId w:val="10"/>
  </w:num>
  <w:num w:numId="10">
    <w:abstractNumId w:val="4"/>
  </w:num>
  <w:num w:numId="11">
    <w:abstractNumId w:val="12"/>
  </w:num>
  <w:num w:numId="12">
    <w:abstractNumId w:val="8"/>
  </w:num>
  <w:num w:numId="13">
    <w:abstractNumId w:val="7"/>
  </w:num>
  <w:num w:numId="14">
    <w:abstractNumId w:val="15"/>
  </w:num>
  <w:num w:numId="15">
    <w:abstractNumId w:val="5"/>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EC"/>
    <w:rsid w:val="00014ED6"/>
    <w:rsid w:val="00024817"/>
    <w:rsid w:val="00031339"/>
    <w:rsid w:val="0004503A"/>
    <w:rsid w:val="000515FB"/>
    <w:rsid w:val="00052453"/>
    <w:rsid w:val="000576AB"/>
    <w:rsid w:val="0006064A"/>
    <w:rsid w:val="000745A7"/>
    <w:rsid w:val="000A578E"/>
    <w:rsid w:val="001066AE"/>
    <w:rsid w:val="00116588"/>
    <w:rsid w:val="00133893"/>
    <w:rsid w:val="00136E79"/>
    <w:rsid w:val="00150451"/>
    <w:rsid w:val="00154AC4"/>
    <w:rsid w:val="00177882"/>
    <w:rsid w:val="00186288"/>
    <w:rsid w:val="001925A1"/>
    <w:rsid w:val="001942FE"/>
    <w:rsid w:val="001B2B6E"/>
    <w:rsid w:val="001B572E"/>
    <w:rsid w:val="001C6327"/>
    <w:rsid w:val="001C68AB"/>
    <w:rsid w:val="0021527A"/>
    <w:rsid w:val="00215F0D"/>
    <w:rsid w:val="00220CE6"/>
    <w:rsid w:val="0024034E"/>
    <w:rsid w:val="0024069E"/>
    <w:rsid w:val="002550C6"/>
    <w:rsid w:val="00255F1B"/>
    <w:rsid w:val="00262C91"/>
    <w:rsid w:val="00271018"/>
    <w:rsid w:val="00274090"/>
    <w:rsid w:val="002B491F"/>
    <w:rsid w:val="002B625F"/>
    <w:rsid w:val="002C2067"/>
    <w:rsid w:val="002C3A14"/>
    <w:rsid w:val="002C5FA2"/>
    <w:rsid w:val="002D07FE"/>
    <w:rsid w:val="002D178C"/>
    <w:rsid w:val="002D1C09"/>
    <w:rsid w:val="002E0503"/>
    <w:rsid w:val="002E1EA3"/>
    <w:rsid w:val="002F2DC5"/>
    <w:rsid w:val="0031550F"/>
    <w:rsid w:val="00317253"/>
    <w:rsid w:val="0032580C"/>
    <w:rsid w:val="00336E79"/>
    <w:rsid w:val="00340C47"/>
    <w:rsid w:val="00343064"/>
    <w:rsid w:val="00347EEC"/>
    <w:rsid w:val="00374CC6"/>
    <w:rsid w:val="00387D4B"/>
    <w:rsid w:val="0039209C"/>
    <w:rsid w:val="003D5F82"/>
    <w:rsid w:val="003D6E0E"/>
    <w:rsid w:val="003E68C3"/>
    <w:rsid w:val="003F31BD"/>
    <w:rsid w:val="00426B1D"/>
    <w:rsid w:val="004408CA"/>
    <w:rsid w:val="004415CA"/>
    <w:rsid w:val="00454C8F"/>
    <w:rsid w:val="0046538F"/>
    <w:rsid w:val="004814D2"/>
    <w:rsid w:val="0049689D"/>
    <w:rsid w:val="004B2C92"/>
    <w:rsid w:val="004C35AC"/>
    <w:rsid w:val="004C57DE"/>
    <w:rsid w:val="004D5AC7"/>
    <w:rsid w:val="00530858"/>
    <w:rsid w:val="00552E5C"/>
    <w:rsid w:val="0055500A"/>
    <w:rsid w:val="00556F44"/>
    <w:rsid w:val="005C535F"/>
    <w:rsid w:val="005D6AEE"/>
    <w:rsid w:val="005E1EDC"/>
    <w:rsid w:val="00606066"/>
    <w:rsid w:val="006171E8"/>
    <w:rsid w:val="00625F02"/>
    <w:rsid w:val="00645867"/>
    <w:rsid w:val="00647633"/>
    <w:rsid w:val="006523F1"/>
    <w:rsid w:val="0066548B"/>
    <w:rsid w:val="006741DD"/>
    <w:rsid w:val="006779D3"/>
    <w:rsid w:val="00691CC9"/>
    <w:rsid w:val="0069708C"/>
    <w:rsid w:val="006A1977"/>
    <w:rsid w:val="006C4EC8"/>
    <w:rsid w:val="006E0022"/>
    <w:rsid w:val="006F1F62"/>
    <w:rsid w:val="007000C1"/>
    <w:rsid w:val="00704117"/>
    <w:rsid w:val="00750BD0"/>
    <w:rsid w:val="00757D33"/>
    <w:rsid w:val="007755B5"/>
    <w:rsid w:val="00784FAF"/>
    <w:rsid w:val="00797132"/>
    <w:rsid w:val="007A4376"/>
    <w:rsid w:val="007A6443"/>
    <w:rsid w:val="007B67A3"/>
    <w:rsid w:val="007D233D"/>
    <w:rsid w:val="007D4129"/>
    <w:rsid w:val="007D4EC5"/>
    <w:rsid w:val="007E0B5E"/>
    <w:rsid w:val="007F0C7C"/>
    <w:rsid w:val="007F7337"/>
    <w:rsid w:val="0080588C"/>
    <w:rsid w:val="00821DB0"/>
    <w:rsid w:val="0083757E"/>
    <w:rsid w:val="00840105"/>
    <w:rsid w:val="00847CE9"/>
    <w:rsid w:val="00856219"/>
    <w:rsid w:val="008602E7"/>
    <w:rsid w:val="008716C4"/>
    <w:rsid w:val="008B1BAA"/>
    <w:rsid w:val="008C07BC"/>
    <w:rsid w:val="008D3633"/>
    <w:rsid w:val="008D5595"/>
    <w:rsid w:val="00905337"/>
    <w:rsid w:val="00905471"/>
    <w:rsid w:val="00935478"/>
    <w:rsid w:val="009444DE"/>
    <w:rsid w:val="00960155"/>
    <w:rsid w:val="009B139D"/>
    <w:rsid w:val="009C6802"/>
    <w:rsid w:val="009D3C99"/>
    <w:rsid w:val="00A318C8"/>
    <w:rsid w:val="00A468A1"/>
    <w:rsid w:val="00A81FFD"/>
    <w:rsid w:val="00AB099F"/>
    <w:rsid w:val="00AB59C6"/>
    <w:rsid w:val="00AE41BD"/>
    <w:rsid w:val="00B02FA0"/>
    <w:rsid w:val="00B12177"/>
    <w:rsid w:val="00B17358"/>
    <w:rsid w:val="00B52B18"/>
    <w:rsid w:val="00B64B25"/>
    <w:rsid w:val="00B65A4B"/>
    <w:rsid w:val="00B71A70"/>
    <w:rsid w:val="00B81725"/>
    <w:rsid w:val="00B86870"/>
    <w:rsid w:val="00BA2B57"/>
    <w:rsid w:val="00BA40F9"/>
    <w:rsid w:val="00BB6069"/>
    <w:rsid w:val="00BC0D50"/>
    <w:rsid w:val="00C004FE"/>
    <w:rsid w:val="00C13AEC"/>
    <w:rsid w:val="00C20D22"/>
    <w:rsid w:val="00C43741"/>
    <w:rsid w:val="00C46892"/>
    <w:rsid w:val="00C61A50"/>
    <w:rsid w:val="00C809D5"/>
    <w:rsid w:val="00C9449C"/>
    <w:rsid w:val="00CA04BB"/>
    <w:rsid w:val="00CA5005"/>
    <w:rsid w:val="00CA55CD"/>
    <w:rsid w:val="00CB06E8"/>
    <w:rsid w:val="00CC33FB"/>
    <w:rsid w:val="00D17DDD"/>
    <w:rsid w:val="00D30063"/>
    <w:rsid w:val="00D30CD5"/>
    <w:rsid w:val="00D9095E"/>
    <w:rsid w:val="00D96FB2"/>
    <w:rsid w:val="00DD3397"/>
    <w:rsid w:val="00E247ED"/>
    <w:rsid w:val="00E34128"/>
    <w:rsid w:val="00E3481C"/>
    <w:rsid w:val="00E53D69"/>
    <w:rsid w:val="00E734B0"/>
    <w:rsid w:val="00E752D8"/>
    <w:rsid w:val="00E81FC5"/>
    <w:rsid w:val="00E96A6F"/>
    <w:rsid w:val="00EA34BF"/>
    <w:rsid w:val="00EA73AE"/>
    <w:rsid w:val="00EC0F2B"/>
    <w:rsid w:val="00ED08BF"/>
    <w:rsid w:val="00EE080F"/>
    <w:rsid w:val="00EE1473"/>
    <w:rsid w:val="00EF69BF"/>
    <w:rsid w:val="00F25C31"/>
    <w:rsid w:val="00F270A1"/>
    <w:rsid w:val="00F30A84"/>
    <w:rsid w:val="00F41F7A"/>
    <w:rsid w:val="00F67AC4"/>
    <w:rsid w:val="00F742D9"/>
    <w:rsid w:val="00F95EB9"/>
    <w:rsid w:val="00FA0017"/>
    <w:rsid w:val="00FA6FAC"/>
    <w:rsid w:val="00FA7391"/>
    <w:rsid w:val="00FC3EA2"/>
    <w:rsid w:val="00FC53AF"/>
    <w:rsid w:val="00FD54F1"/>
    <w:rsid w:val="00FE5A4D"/>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F4E3D"/>
  <w15:docId w15:val="{D703A039-88C5-4F47-B60A-77124D0C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766"/>
    <w:rPr>
      <w:rFonts w:ascii="MS Sans Serif" w:eastAsia="Times New Roman" w:hAnsi="MS Sans Serif" w:cs="Times New Roman"/>
      <w:noProof/>
      <w:lang w:eastAsia="ro-R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lang w:val="ro-RO" w:eastAsia="ro-RO"/>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82EFB"/>
    <w:pPr>
      <w:tabs>
        <w:tab w:val="center" w:pos="4536"/>
        <w:tab w:val="right" w:pos="9072"/>
      </w:tabs>
    </w:pPr>
    <w:rPr>
      <w:rFonts w:ascii="Calibri" w:eastAsia="Calibri" w:hAnsi="Calibri"/>
      <w:noProof w:val="0"/>
      <w:sz w:val="22"/>
      <w:szCs w:val="22"/>
      <w:lang w:val="en-GB"/>
    </w:rPr>
  </w:style>
  <w:style w:type="character" w:customStyle="1" w:styleId="HeaderChar">
    <w:name w:val="Header Char"/>
    <w:basedOn w:val="DefaultParagraphFont"/>
    <w:link w:val="Header"/>
    <w:uiPriority w:val="99"/>
    <w:rsid w:val="00682EFB"/>
  </w:style>
  <w:style w:type="paragraph" w:styleId="Footer">
    <w:name w:val="footer"/>
    <w:basedOn w:val="Normal"/>
    <w:link w:val="FooterChar"/>
    <w:unhideWhenUsed/>
    <w:rsid w:val="00682EFB"/>
    <w:pPr>
      <w:tabs>
        <w:tab w:val="center" w:pos="4536"/>
        <w:tab w:val="right" w:pos="9072"/>
      </w:tabs>
    </w:pPr>
  </w:style>
  <w:style w:type="character" w:customStyle="1" w:styleId="FooterChar">
    <w:name w:val="Footer Char"/>
    <w:basedOn w:val="DefaultParagraphFont"/>
    <w:link w:val="Footer"/>
    <w:rsid w:val="00682EFB"/>
  </w:style>
  <w:style w:type="character" w:styleId="Hyperlink">
    <w:name w:val="Hyperlink"/>
    <w:rsid w:val="00682EFB"/>
    <w:rPr>
      <w:rFonts w:ascii="Arial" w:hAnsi="Arial" w:cs="Arial" w:hint="default"/>
      <w:strike w:val="0"/>
      <w:dstrike w:val="0"/>
      <w:color w:val="0000FF"/>
      <w:sz w:val="15"/>
      <w:szCs w:val="15"/>
      <w:u w:val="none"/>
      <w:effect w:val="none"/>
    </w:rPr>
  </w:style>
  <w:style w:type="paragraph" w:styleId="NoSpacing">
    <w:name w:val="No Spacing"/>
    <w:uiPriority w:val="1"/>
    <w:qFormat/>
    <w:rsid w:val="00682EFB"/>
    <w:rPr>
      <w:lang w:val="ro-RO" w:eastAsia="ro-RO"/>
    </w:rPr>
  </w:style>
  <w:style w:type="paragraph" w:styleId="BalloonText">
    <w:name w:val="Balloon Text"/>
    <w:basedOn w:val="Normal"/>
    <w:link w:val="BalloonTextChar"/>
    <w:uiPriority w:val="99"/>
    <w:semiHidden/>
    <w:unhideWhenUsed/>
    <w:rsid w:val="00C43EAB"/>
    <w:rPr>
      <w:rFonts w:ascii="Segoe UI" w:hAnsi="Segoe UI" w:cs="Segoe UI"/>
      <w:sz w:val="18"/>
      <w:szCs w:val="18"/>
    </w:rPr>
  </w:style>
  <w:style w:type="character" w:customStyle="1" w:styleId="BalloonTextChar">
    <w:name w:val="Balloon Text Char"/>
    <w:link w:val="BalloonText"/>
    <w:uiPriority w:val="99"/>
    <w:semiHidden/>
    <w:rsid w:val="00C43EAB"/>
    <w:rPr>
      <w:rFonts w:ascii="Segoe UI" w:hAnsi="Segoe UI" w:cs="Segoe UI"/>
      <w:sz w:val="18"/>
      <w:szCs w:val="18"/>
    </w:rPr>
  </w:style>
  <w:style w:type="paragraph" w:styleId="ListParagraph">
    <w:name w:val="List Paragraph"/>
    <w:basedOn w:val="Normal"/>
    <w:uiPriority w:val="34"/>
    <w:qFormat/>
    <w:rsid w:val="00BB72FC"/>
    <w:pPr>
      <w:ind w:left="720"/>
      <w:contextualSpacing/>
    </w:pPr>
  </w:style>
  <w:style w:type="character" w:customStyle="1" w:styleId="UnresolvedMention1">
    <w:name w:val="Unresolved Mention1"/>
    <w:uiPriority w:val="99"/>
    <w:semiHidden/>
    <w:unhideWhenUsed/>
    <w:rsid w:val="00DE6CE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uiPriority w:val="99"/>
    <w:semiHidden/>
    <w:unhideWhenUsed/>
    <w:rsid w:val="00EC0F2B"/>
    <w:rPr>
      <w:color w:val="605E5C"/>
      <w:shd w:val="clear" w:color="auto" w:fill="E1DFDD"/>
    </w:rPr>
  </w:style>
  <w:style w:type="character" w:styleId="PageNumber">
    <w:name w:val="page number"/>
    <w:basedOn w:val="DefaultParagraphFont"/>
    <w:rsid w:val="001C68AB"/>
  </w:style>
  <w:style w:type="paragraph" w:customStyle="1" w:styleId="DefaultText">
    <w:name w:val="Default Text"/>
    <w:basedOn w:val="Normal"/>
    <w:rsid w:val="00E734B0"/>
    <w:rPr>
      <w:rFonts w:ascii="Times New Roman" w:hAnsi="Times New Roman"/>
      <w:sz w:val="24"/>
      <w:lang w:eastAsia="en-US"/>
    </w:rPr>
  </w:style>
  <w:style w:type="paragraph" w:customStyle="1" w:styleId="ng-isolate-scope">
    <w:name w:val="ng-isolate-scope"/>
    <w:basedOn w:val="Normal"/>
    <w:rsid w:val="0049689D"/>
    <w:pPr>
      <w:spacing w:before="100" w:beforeAutospacing="1" w:after="100" w:afterAutospacing="1"/>
    </w:pPr>
    <w:rPr>
      <w:rFonts w:ascii="Times New Roman" w:hAnsi="Times New Roman"/>
      <w:noProof w:val="0"/>
      <w:sz w:val="24"/>
      <w:szCs w:val="24"/>
      <w:lang w:val="ro-RO"/>
    </w:rPr>
  </w:style>
  <w:style w:type="character" w:customStyle="1" w:styleId="ng-scope">
    <w:name w:val="ng-scope"/>
    <w:basedOn w:val="DefaultParagraphFont"/>
    <w:rsid w:val="0049689D"/>
  </w:style>
  <w:style w:type="character" w:customStyle="1" w:styleId="btn-link">
    <w:name w:val="btn-link"/>
    <w:basedOn w:val="DefaultParagraphFont"/>
    <w:rsid w:val="0049689D"/>
  </w:style>
  <w:style w:type="paragraph" w:styleId="NormalWeb">
    <w:name w:val="Normal (Web)"/>
    <w:basedOn w:val="Normal"/>
    <w:uiPriority w:val="99"/>
    <w:semiHidden/>
    <w:unhideWhenUsed/>
    <w:rsid w:val="00116588"/>
    <w:pPr>
      <w:spacing w:before="100" w:beforeAutospacing="1" w:after="100" w:afterAutospacing="1"/>
    </w:pPr>
    <w:rPr>
      <w:rFonts w:ascii="Times New Roman" w:hAnsi="Times New Roman"/>
      <w:noProof w:val="0"/>
      <w:sz w:val="24"/>
      <w:szCs w:val="24"/>
      <w:lang w:val="ro-RO"/>
    </w:rPr>
  </w:style>
  <w:style w:type="character" w:styleId="Strong">
    <w:name w:val="Strong"/>
    <w:uiPriority w:val="22"/>
    <w:qFormat/>
    <w:rsid w:val="00116588"/>
    <w:rPr>
      <w:b/>
      <w:bCs/>
    </w:rPr>
  </w:style>
  <w:style w:type="character" w:customStyle="1" w:styleId="success">
    <w:name w:val="success"/>
    <w:basedOn w:val="DefaultParagraphFont"/>
    <w:rsid w:val="00116588"/>
  </w:style>
  <w:style w:type="character" w:customStyle="1" w:styleId="ng-binding">
    <w:name w:val="ng-binding"/>
    <w:basedOn w:val="DefaultParagraphFont"/>
    <w:rsid w:val="00116588"/>
  </w:style>
  <w:style w:type="character" w:styleId="FollowedHyperlink">
    <w:name w:val="FollowedHyperlink"/>
    <w:basedOn w:val="DefaultParagraphFont"/>
    <w:uiPriority w:val="99"/>
    <w:semiHidden/>
    <w:unhideWhenUsed/>
    <w:rsid w:val="00255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791">
      <w:bodyDiv w:val="1"/>
      <w:marLeft w:val="0"/>
      <w:marRight w:val="0"/>
      <w:marTop w:val="0"/>
      <w:marBottom w:val="0"/>
      <w:divBdr>
        <w:top w:val="none" w:sz="0" w:space="0" w:color="auto"/>
        <w:left w:val="none" w:sz="0" w:space="0" w:color="auto"/>
        <w:bottom w:val="none" w:sz="0" w:space="0" w:color="auto"/>
        <w:right w:val="none" w:sz="0" w:space="0" w:color="auto"/>
      </w:divBdr>
      <w:divsChild>
        <w:div w:id="178593442">
          <w:marLeft w:val="0"/>
          <w:marRight w:val="0"/>
          <w:marTop w:val="0"/>
          <w:marBottom w:val="0"/>
          <w:divBdr>
            <w:top w:val="single" w:sz="6" w:space="4" w:color="CCCCCC"/>
            <w:left w:val="single" w:sz="6" w:space="2" w:color="CCCCCC"/>
            <w:bottom w:val="single" w:sz="6" w:space="4" w:color="CCCCCC"/>
            <w:right w:val="single" w:sz="6" w:space="2" w:color="CCCCCC"/>
          </w:divBdr>
        </w:div>
        <w:div w:id="327901889">
          <w:marLeft w:val="0"/>
          <w:marRight w:val="0"/>
          <w:marTop w:val="0"/>
          <w:marBottom w:val="0"/>
          <w:divBdr>
            <w:top w:val="none" w:sz="0" w:space="0" w:color="auto"/>
            <w:left w:val="none" w:sz="0" w:space="0" w:color="auto"/>
            <w:bottom w:val="none" w:sz="0" w:space="0" w:color="auto"/>
            <w:right w:val="none" w:sz="0" w:space="0" w:color="auto"/>
          </w:divBdr>
          <w:divsChild>
            <w:div w:id="1340086010">
              <w:marLeft w:val="0"/>
              <w:marRight w:val="0"/>
              <w:marTop w:val="0"/>
              <w:marBottom w:val="0"/>
              <w:divBdr>
                <w:top w:val="none" w:sz="0" w:space="0" w:color="auto"/>
                <w:left w:val="none" w:sz="0" w:space="0" w:color="auto"/>
                <w:bottom w:val="none" w:sz="0" w:space="0" w:color="auto"/>
                <w:right w:val="none" w:sz="0" w:space="0" w:color="auto"/>
              </w:divBdr>
              <w:divsChild>
                <w:div w:id="129559839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965308379">
          <w:marLeft w:val="0"/>
          <w:marRight w:val="0"/>
          <w:marTop w:val="0"/>
          <w:marBottom w:val="0"/>
          <w:divBdr>
            <w:top w:val="none" w:sz="0" w:space="0" w:color="auto"/>
            <w:left w:val="none" w:sz="0" w:space="0" w:color="auto"/>
            <w:bottom w:val="none" w:sz="0" w:space="0" w:color="auto"/>
            <w:right w:val="none" w:sz="0" w:space="0" w:color="auto"/>
          </w:divBdr>
          <w:divsChild>
            <w:div w:id="114304114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900217219">
      <w:bodyDiv w:val="1"/>
      <w:marLeft w:val="0"/>
      <w:marRight w:val="0"/>
      <w:marTop w:val="0"/>
      <w:marBottom w:val="0"/>
      <w:divBdr>
        <w:top w:val="none" w:sz="0" w:space="0" w:color="auto"/>
        <w:left w:val="none" w:sz="0" w:space="0" w:color="auto"/>
        <w:bottom w:val="none" w:sz="0" w:space="0" w:color="auto"/>
        <w:right w:val="none" w:sz="0" w:space="0" w:color="auto"/>
      </w:divBdr>
      <w:divsChild>
        <w:div w:id="266931359">
          <w:marLeft w:val="0"/>
          <w:marRight w:val="0"/>
          <w:marTop w:val="0"/>
          <w:marBottom w:val="0"/>
          <w:divBdr>
            <w:top w:val="none" w:sz="0" w:space="0" w:color="auto"/>
            <w:left w:val="none" w:sz="0" w:space="0" w:color="auto"/>
            <w:bottom w:val="none" w:sz="0" w:space="0" w:color="auto"/>
            <w:right w:val="none" w:sz="0" w:space="0" w:color="auto"/>
          </w:divBdr>
          <w:divsChild>
            <w:div w:id="883980240">
              <w:marLeft w:val="0"/>
              <w:marRight w:val="0"/>
              <w:marTop w:val="0"/>
              <w:marBottom w:val="0"/>
              <w:divBdr>
                <w:top w:val="none" w:sz="0" w:space="0" w:color="auto"/>
                <w:left w:val="none" w:sz="0" w:space="0" w:color="auto"/>
                <w:bottom w:val="none" w:sz="0" w:space="0" w:color="auto"/>
                <w:right w:val="none" w:sz="0" w:space="0" w:color="auto"/>
              </w:divBdr>
              <w:divsChild>
                <w:div w:id="479346660">
                  <w:marLeft w:val="0"/>
                  <w:marRight w:val="0"/>
                  <w:marTop w:val="0"/>
                  <w:marBottom w:val="0"/>
                  <w:divBdr>
                    <w:top w:val="none" w:sz="0" w:space="0" w:color="auto"/>
                    <w:left w:val="none" w:sz="0" w:space="0" w:color="auto"/>
                    <w:bottom w:val="none" w:sz="0" w:space="0" w:color="auto"/>
                    <w:right w:val="none" w:sz="0" w:space="0" w:color="auto"/>
                  </w:divBdr>
                </w:div>
                <w:div w:id="652485549">
                  <w:marLeft w:val="0"/>
                  <w:marRight w:val="0"/>
                  <w:marTop w:val="0"/>
                  <w:marBottom w:val="0"/>
                  <w:divBdr>
                    <w:top w:val="none" w:sz="0" w:space="0" w:color="auto"/>
                    <w:left w:val="none" w:sz="0" w:space="0" w:color="auto"/>
                    <w:bottom w:val="none" w:sz="0" w:space="0" w:color="auto"/>
                    <w:right w:val="none" w:sz="0" w:space="0" w:color="auto"/>
                  </w:divBdr>
                  <w:divsChild>
                    <w:div w:id="1034424419">
                      <w:marLeft w:val="0"/>
                      <w:marRight w:val="0"/>
                      <w:marTop w:val="0"/>
                      <w:marBottom w:val="0"/>
                      <w:divBdr>
                        <w:top w:val="none" w:sz="0" w:space="0" w:color="auto"/>
                        <w:left w:val="none" w:sz="0" w:space="0" w:color="auto"/>
                        <w:bottom w:val="none" w:sz="0" w:space="0" w:color="auto"/>
                        <w:right w:val="none" w:sz="0" w:space="0" w:color="auto"/>
                      </w:divBdr>
                    </w:div>
                  </w:divsChild>
                </w:div>
                <w:div w:id="1574121992">
                  <w:marLeft w:val="0"/>
                  <w:marRight w:val="0"/>
                  <w:marTop w:val="0"/>
                  <w:marBottom w:val="0"/>
                  <w:divBdr>
                    <w:top w:val="none" w:sz="0" w:space="0" w:color="auto"/>
                    <w:left w:val="none" w:sz="0" w:space="0" w:color="auto"/>
                    <w:bottom w:val="none" w:sz="0" w:space="0" w:color="auto"/>
                    <w:right w:val="none" w:sz="0" w:space="0" w:color="auto"/>
                  </w:divBdr>
                  <w:divsChild>
                    <w:div w:id="139732023">
                      <w:marLeft w:val="0"/>
                      <w:marRight w:val="0"/>
                      <w:marTop w:val="0"/>
                      <w:marBottom w:val="0"/>
                      <w:divBdr>
                        <w:top w:val="none" w:sz="0" w:space="0" w:color="auto"/>
                        <w:left w:val="none" w:sz="0" w:space="0" w:color="auto"/>
                        <w:bottom w:val="none" w:sz="0" w:space="0" w:color="auto"/>
                        <w:right w:val="none" w:sz="0" w:space="0" w:color="auto"/>
                      </w:divBdr>
                    </w:div>
                  </w:divsChild>
                </w:div>
                <w:div w:id="1594706267">
                  <w:marLeft w:val="0"/>
                  <w:marRight w:val="0"/>
                  <w:marTop w:val="0"/>
                  <w:marBottom w:val="0"/>
                  <w:divBdr>
                    <w:top w:val="none" w:sz="0" w:space="0" w:color="auto"/>
                    <w:left w:val="none" w:sz="0" w:space="0" w:color="auto"/>
                    <w:bottom w:val="none" w:sz="0" w:space="0" w:color="auto"/>
                    <w:right w:val="none" w:sz="0" w:space="0" w:color="auto"/>
                  </w:divBdr>
                  <w:divsChild>
                    <w:div w:id="1631742722">
                      <w:marLeft w:val="0"/>
                      <w:marRight w:val="0"/>
                      <w:marTop w:val="0"/>
                      <w:marBottom w:val="0"/>
                      <w:divBdr>
                        <w:top w:val="none" w:sz="0" w:space="0" w:color="auto"/>
                        <w:left w:val="none" w:sz="0" w:space="0" w:color="auto"/>
                        <w:bottom w:val="none" w:sz="0" w:space="0" w:color="auto"/>
                        <w:right w:val="none" w:sz="0" w:space="0" w:color="auto"/>
                      </w:divBdr>
                    </w:div>
                  </w:divsChild>
                </w:div>
                <w:div w:id="1688170030">
                  <w:marLeft w:val="0"/>
                  <w:marRight w:val="0"/>
                  <w:marTop w:val="0"/>
                  <w:marBottom w:val="0"/>
                  <w:divBdr>
                    <w:top w:val="none" w:sz="0" w:space="0" w:color="auto"/>
                    <w:left w:val="none" w:sz="0" w:space="0" w:color="auto"/>
                    <w:bottom w:val="none" w:sz="0" w:space="0" w:color="auto"/>
                    <w:right w:val="none" w:sz="0" w:space="0" w:color="auto"/>
                  </w:divBdr>
                  <w:divsChild>
                    <w:div w:id="747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1261">
          <w:marLeft w:val="0"/>
          <w:marRight w:val="0"/>
          <w:marTop w:val="0"/>
          <w:marBottom w:val="0"/>
          <w:divBdr>
            <w:top w:val="none" w:sz="0" w:space="0" w:color="auto"/>
            <w:left w:val="none" w:sz="0" w:space="0" w:color="auto"/>
            <w:bottom w:val="dotted" w:sz="6" w:space="4" w:color="E0E0E0"/>
            <w:right w:val="none" w:sz="0" w:space="0" w:color="auto"/>
          </w:divBdr>
          <w:divsChild>
            <w:div w:id="1577935189">
              <w:marLeft w:val="0"/>
              <w:marRight w:val="0"/>
              <w:marTop w:val="0"/>
              <w:marBottom w:val="0"/>
              <w:divBdr>
                <w:top w:val="none" w:sz="0" w:space="0" w:color="auto"/>
                <w:left w:val="none" w:sz="0" w:space="0" w:color="auto"/>
                <w:bottom w:val="none" w:sz="0" w:space="0" w:color="auto"/>
                <w:right w:val="none" w:sz="0" w:space="0" w:color="auto"/>
              </w:divBdr>
              <w:divsChild>
                <w:div w:id="606085810">
                  <w:marLeft w:val="0"/>
                  <w:marRight w:val="0"/>
                  <w:marTop w:val="0"/>
                  <w:marBottom w:val="0"/>
                  <w:divBdr>
                    <w:top w:val="none" w:sz="0" w:space="0" w:color="auto"/>
                    <w:left w:val="none" w:sz="0" w:space="0" w:color="auto"/>
                    <w:bottom w:val="none" w:sz="0" w:space="0" w:color="auto"/>
                    <w:right w:val="none" w:sz="0" w:space="0" w:color="auto"/>
                  </w:divBdr>
                  <w:divsChild>
                    <w:div w:id="1808668728">
                      <w:marLeft w:val="0"/>
                      <w:marRight w:val="0"/>
                      <w:marTop w:val="0"/>
                      <w:marBottom w:val="0"/>
                      <w:divBdr>
                        <w:top w:val="none" w:sz="0" w:space="0" w:color="auto"/>
                        <w:left w:val="none" w:sz="0" w:space="0" w:color="auto"/>
                        <w:bottom w:val="none" w:sz="0" w:space="0" w:color="auto"/>
                        <w:right w:val="none" w:sz="0" w:space="0" w:color="auto"/>
                      </w:divBdr>
                    </w:div>
                  </w:divsChild>
                </w:div>
                <w:div w:id="975138913">
                  <w:marLeft w:val="0"/>
                  <w:marRight w:val="0"/>
                  <w:marTop w:val="0"/>
                  <w:marBottom w:val="0"/>
                  <w:divBdr>
                    <w:top w:val="none" w:sz="0" w:space="0" w:color="auto"/>
                    <w:left w:val="none" w:sz="0" w:space="0" w:color="auto"/>
                    <w:bottom w:val="none" w:sz="0" w:space="0" w:color="auto"/>
                    <w:right w:val="none" w:sz="0" w:space="0" w:color="auto"/>
                  </w:divBdr>
                </w:div>
                <w:div w:id="1150445035">
                  <w:marLeft w:val="0"/>
                  <w:marRight w:val="0"/>
                  <w:marTop w:val="0"/>
                  <w:marBottom w:val="0"/>
                  <w:divBdr>
                    <w:top w:val="none" w:sz="0" w:space="0" w:color="auto"/>
                    <w:left w:val="none" w:sz="0" w:space="0" w:color="auto"/>
                    <w:bottom w:val="none" w:sz="0" w:space="0" w:color="auto"/>
                    <w:right w:val="none" w:sz="0" w:space="0" w:color="auto"/>
                  </w:divBdr>
                  <w:divsChild>
                    <w:div w:id="976836889">
                      <w:marLeft w:val="0"/>
                      <w:marRight w:val="0"/>
                      <w:marTop w:val="0"/>
                      <w:marBottom w:val="75"/>
                      <w:divBdr>
                        <w:top w:val="none" w:sz="0" w:space="0" w:color="auto"/>
                        <w:left w:val="none" w:sz="0" w:space="0" w:color="auto"/>
                        <w:bottom w:val="none" w:sz="0" w:space="0" w:color="auto"/>
                        <w:right w:val="none" w:sz="0" w:space="0" w:color="auto"/>
                      </w:divBdr>
                    </w:div>
                  </w:divsChild>
                </w:div>
                <w:div w:id="1572349794">
                  <w:marLeft w:val="0"/>
                  <w:marRight w:val="0"/>
                  <w:marTop w:val="0"/>
                  <w:marBottom w:val="0"/>
                  <w:divBdr>
                    <w:top w:val="none" w:sz="0" w:space="0" w:color="auto"/>
                    <w:left w:val="none" w:sz="0" w:space="0" w:color="auto"/>
                    <w:bottom w:val="none" w:sz="0" w:space="0" w:color="auto"/>
                    <w:right w:val="none" w:sz="0" w:space="0" w:color="auto"/>
                  </w:divBdr>
                  <w:divsChild>
                    <w:div w:id="172426706">
                      <w:marLeft w:val="0"/>
                      <w:marRight w:val="0"/>
                      <w:marTop w:val="0"/>
                      <w:marBottom w:val="0"/>
                      <w:divBdr>
                        <w:top w:val="none" w:sz="0" w:space="0" w:color="auto"/>
                        <w:left w:val="none" w:sz="0" w:space="0" w:color="auto"/>
                        <w:bottom w:val="none" w:sz="0" w:space="0" w:color="auto"/>
                        <w:right w:val="none" w:sz="0" w:space="0" w:color="auto"/>
                      </w:divBdr>
                    </w:div>
                  </w:divsChild>
                </w:div>
                <w:div w:id="1912233014">
                  <w:marLeft w:val="0"/>
                  <w:marRight w:val="0"/>
                  <w:marTop w:val="0"/>
                  <w:marBottom w:val="0"/>
                  <w:divBdr>
                    <w:top w:val="none" w:sz="0" w:space="0" w:color="auto"/>
                    <w:left w:val="none" w:sz="0" w:space="0" w:color="auto"/>
                    <w:bottom w:val="none" w:sz="0" w:space="0" w:color="auto"/>
                    <w:right w:val="none" w:sz="0" w:space="0" w:color="auto"/>
                  </w:divBdr>
                  <w:divsChild>
                    <w:div w:id="660356106">
                      <w:marLeft w:val="0"/>
                      <w:marRight w:val="0"/>
                      <w:marTop w:val="0"/>
                      <w:marBottom w:val="0"/>
                      <w:divBdr>
                        <w:top w:val="none" w:sz="0" w:space="0" w:color="auto"/>
                        <w:left w:val="none" w:sz="0" w:space="0" w:color="auto"/>
                        <w:bottom w:val="none" w:sz="0" w:space="0" w:color="auto"/>
                        <w:right w:val="none" w:sz="0" w:space="0" w:color="auto"/>
                      </w:divBdr>
                    </w:div>
                  </w:divsChild>
                </w:div>
                <w:div w:id="2139913169">
                  <w:marLeft w:val="0"/>
                  <w:marRight w:val="0"/>
                  <w:marTop w:val="0"/>
                  <w:marBottom w:val="0"/>
                  <w:divBdr>
                    <w:top w:val="none" w:sz="0" w:space="0" w:color="auto"/>
                    <w:left w:val="none" w:sz="0" w:space="0" w:color="auto"/>
                    <w:bottom w:val="none" w:sz="0" w:space="0" w:color="auto"/>
                    <w:right w:val="none" w:sz="0" w:space="0" w:color="auto"/>
                  </w:divBdr>
                  <w:divsChild>
                    <w:div w:id="8367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7240">
      <w:bodyDiv w:val="1"/>
      <w:marLeft w:val="0"/>
      <w:marRight w:val="0"/>
      <w:marTop w:val="0"/>
      <w:marBottom w:val="0"/>
      <w:divBdr>
        <w:top w:val="none" w:sz="0" w:space="0" w:color="auto"/>
        <w:left w:val="none" w:sz="0" w:space="0" w:color="auto"/>
        <w:bottom w:val="none" w:sz="0" w:space="0" w:color="auto"/>
        <w:right w:val="none" w:sz="0" w:space="0" w:color="auto"/>
      </w:divBdr>
    </w:div>
    <w:div w:id="1093666555">
      <w:bodyDiv w:val="1"/>
      <w:marLeft w:val="0"/>
      <w:marRight w:val="0"/>
      <w:marTop w:val="0"/>
      <w:marBottom w:val="0"/>
      <w:divBdr>
        <w:top w:val="none" w:sz="0" w:space="0" w:color="auto"/>
        <w:left w:val="none" w:sz="0" w:space="0" w:color="auto"/>
        <w:bottom w:val="none" w:sz="0" w:space="0" w:color="auto"/>
        <w:right w:val="none" w:sz="0" w:space="0" w:color="auto"/>
      </w:divBdr>
    </w:div>
    <w:div w:id="112808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sabotosan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dspsabotosani.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6945-7B54-4E16-AD1E-B87556C1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Links>
    <vt:vector size="6" baseType="variant">
      <vt:variant>
        <vt:i4>6553695</vt:i4>
      </vt:variant>
      <vt:variant>
        <vt:i4>3</vt:i4>
      </vt:variant>
      <vt:variant>
        <vt:i4>0</vt:i4>
      </vt:variant>
      <vt:variant>
        <vt:i4>5</vt:i4>
      </vt:variant>
      <vt:variant>
        <vt:lpwstr>mailto:secretariat@dspsabotosani.ro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Draghici</dc:creator>
  <cp:keywords/>
  <cp:lastModifiedBy>Madalina Apatie</cp:lastModifiedBy>
  <cp:revision>2</cp:revision>
  <cp:lastPrinted>2021-07-08T08:39:00Z</cp:lastPrinted>
  <dcterms:created xsi:type="dcterms:W3CDTF">2021-07-08T08:40:00Z</dcterms:created>
  <dcterms:modified xsi:type="dcterms:W3CDTF">2021-07-08T08:40:00Z</dcterms:modified>
</cp:coreProperties>
</file>